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910" w:rsidRDefault="00D33910" w:rsidP="004D2D70">
      <w:pPr>
        <w:jc w:val="center"/>
        <w:rPr>
          <w:noProof/>
          <w:szCs w:val="28"/>
        </w:rPr>
      </w:pPr>
    </w:p>
    <w:p w:rsidR="00D33910" w:rsidRDefault="00D33910" w:rsidP="004D2D70">
      <w:pPr>
        <w:jc w:val="center"/>
        <w:rPr>
          <w:szCs w:val="28"/>
        </w:rPr>
      </w:pPr>
    </w:p>
    <w:p w:rsidR="004D2D70" w:rsidRDefault="004D2D70" w:rsidP="00A10F78">
      <w:pPr>
        <w:ind w:firstLine="0"/>
        <w:jc w:val="center"/>
        <w:rPr>
          <w:szCs w:val="28"/>
        </w:rPr>
      </w:pPr>
      <w:r>
        <w:rPr>
          <w:noProof/>
          <w:szCs w:val="28"/>
        </w:rPr>
        <w:drawing>
          <wp:inline distT="0" distB="0" distL="0" distR="0" wp14:anchorId="7C8EE77F" wp14:editId="1153EB8D">
            <wp:extent cx="76200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A10F78" w:rsidRDefault="00A10F78" w:rsidP="00A10F78">
      <w:pPr>
        <w:ind w:firstLine="0"/>
        <w:jc w:val="center"/>
        <w:rPr>
          <w:szCs w:val="28"/>
        </w:rPr>
      </w:pPr>
    </w:p>
    <w:p w:rsidR="00D33910" w:rsidRPr="00A10F78" w:rsidRDefault="004D2D70" w:rsidP="00A10F78">
      <w:pPr>
        <w:suppressAutoHyphens/>
        <w:ind w:firstLine="0"/>
        <w:jc w:val="center"/>
        <w:rPr>
          <w:rFonts w:eastAsia="Arial Unicode MS"/>
          <w:b/>
          <w:sz w:val="28"/>
          <w:szCs w:val="28"/>
          <w:lang w:eastAsia="en-US"/>
        </w:rPr>
      </w:pPr>
      <w:r w:rsidRPr="00A10F78">
        <w:rPr>
          <w:rFonts w:eastAsia="Arial Unicode MS"/>
          <w:b/>
          <w:sz w:val="28"/>
          <w:szCs w:val="28"/>
          <w:lang w:eastAsia="en-US"/>
        </w:rPr>
        <w:t xml:space="preserve">АДМИНИСТРАЦИЯ ПЕТРОПАВЛОВСКОГО МУНИЦИПАЛЬНОГО </w:t>
      </w:r>
    </w:p>
    <w:p w:rsidR="004D2D70" w:rsidRPr="00A10F78" w:rsidRDefault="004D2D70" w:rsidP="00A10F78">
      <w:pPr>
        <w:suppressAutoHyphens/>
        <w:ind w:firstLine="0"/>
        <w:jc w:val="center"/>
        <w:rPr>
          <w:rFonts w:eastAsia="Arial Unicode MS"/>
          <w:b/>
          <w:sz w:val="28"/>
          <w:szCs w:val="28"/>
          <w:lang w:eastAsia="en-US"/>
        </w:rPr>
      </w:pPr>
      <w:r w:rsidRPr="00A10F78">
        <w:rPr>
          <w:rFonts w:eastAsia="Arial Unicode MS"/>
          <w:b/>
          <w:sz w:val="28"/>
          <w:szCs w:val="28"/>
          <w:lang w:eastAsia="en-US"/>
        </w:rPr>
        <w:t>РАЙОНА</w:t>
      </w:r>
    </w:p>
    <w:p w:rsidR="004D2D70" w:rsidRPr="00A10F78" w:rsidRDefault="004D2D70" w:rsidP="00A10F78">
      <w:pPr>
        <w:suppressAutoHyphens/>
        <w:ind w:firstLine="0"/>
        <w:jc w:val="center"/>
        <w:rPr>
          <w:rFonts w:eastAsia="Arial Unicode MS"/>
          <w:b/>
          <w:sz w:val="28"/>
          <w:szCs w:val="28"/>
          <w:lang w:eastAsia="en-US"/>
        </w:rPr>
      </w:pPr>
      <w:r w:rsidRPr="00A10F78">
        <w:rPr>
          <w:rFonts w:eastAsia="Arial Unicode MS"/>
          <w:b/>
          <w:sz w:val="28"/>
          <w:szCs w:val="28"/>
          <w:lang w:eastAsia="en-US"/>
        </w:rPr>
        <w:t>ВОРОНЕЖСКОЙ ОБЛАСТИ</w:t>
      </w:r>
    </w:p>
    <w:p w:rsidR="004D2D70" w:rsidRPr="000D4A42" w:rsidRDefault="004D2D70" w:rsidP="00A10F78">
      <w:pPr>
        <w:suppressAutoHyphens/>
        <w:spacing w:after="120"/>
        <w:ind w:firstLine="0"/>
        <w:jc w:val="center"/>
        <w:rPr>
          <w:rFonts w:eastAsia="Arial Unicode MS"/>
          <w:b/>
          <w:bCs/>
          <w:sz w:val="36"/>
          <w:lang w:eastAsia="en-US"/>
        </w:rPr>
      </w:pPr>
    </w:p>
    <w:p w:rsidR="004D2D70" w:rsidRPr="000D4A42" w:rsidRDefault="004D2D70" w:rsidP="00A10F78">
      <w:pPr>
        <w:suppressAutoHyphens/>
        <w:spacing w:after="120"/>
        <w:ind w:firstLine="0"/>
        <w:jc w:val="center"/>
        <w:rPr>
          <w:rFonts w:eastAsia="Arial Unicode MS"/>
          <w:lang w:eastAsia="en-US"/>
        </w:rPr>
      </w:pPr>
      <w:r w:rsidRPr="000D4A42">
        <w:rPr>
          <w:rFonts w:eastAsia="Arial Unicode MS"/>
          <w:b/>
          <w:bCs/>
          <w:sz w:val="36"/>
          <w:lang w:eastAsia="en-US"/>
        </w:rPr>
        <w:t>ПОСТАНОВЛЕНИЕ</w:t>
      </w:r>
      <w:bookmarkStart w:id="0" w:name="_GoBack"/>
      <w:bookmarkEnd w:id="0"/>
    </w:p>
    <w:p w:rsidR="004D2D70" w:rsidRPr="000D4A42" w:rsidRDefault="004D2D70" w:rsidP="004D2D70">
      <w:pPr>
        <w:tabs>
          <w:tab w:val="left" w:pos="1172"/>
        </w:tabs>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32"/>
      </w:tblGrid>
      <w:tr w:rsidR="004D2D70" w:rsidRPr="004D2D70" w:rsidTr="0093305C">
        <w:trPr>
          <w:trHeight w:val="1006"/>
        </w:trPr>
        <w:tc>
          <w:tcPr>
            <w:tcW w:w="5632" w:type="dxa"/>
            <w:tcBorders>
              <w:top w:val="nil"/>
              <w:left w:val="nil"/>
              <w:bottom w:val="nil"/>
              <w:right w:val="nil"/>
            </w:tcBorders>
            <w:vAlign w:val="bottom"/>
          </w:tcPr>
          <w:p w:rsidR="007646D9" w:rsidRDefault="00E63850" w:rsidP="00B2400E">
            <w:pPr>
              <w:tabs>
                <w:tab w:val="num" w:pos="0"/>
              </w:tabs>
              <w:autoSpaceDE w:val="0"/>
              <w:autoSpaceDN w:val="0"/>
              <w:adjustRightInd w:val="0"/>
              <w:ind w:firstLine="0"/>
              <w:rPr>
                <w:rFonts w:ascii="Times New Roman" w:hAnsi="Times New Roman"/>
                <w:sz w:val="28"/>
                <w:szCs w:val="28"/>
                <w:u w:val="single"/>
              </w:rPr>
            </w:pPr>
            <w:r>
              <w:rPr>
                <w:rFonts w:ascii="Times New Roman" w:hAnsi="Times New Roman"/>
                <w:sz w:val="28"/>
                <w:szCs w:val="28"/>
                <w:u w:val="single"/>
              </w:rPr>
              <w:t>От  13.04.</w:t>
            </w:r>
            <w:r w:rsidR="00496ABE">
              <w:rPr>
                <w:rFonts w:ascii="Times New Roman" w:hAnsi="Times New Roman"/>
                <w:sz w:val="28"/>
                <w:szCs w:val="28"/>
                <w:u w:val="single"/>
              </w:rPr>
              <w:t>202</w:t>
            </w:r>
            <w:r w:rsidR="00D90222">
              <w:rPr>
                <w:rFonts w:ascii="Times New Roman" w:hAnsi="Times New Roman"/>
                <w:sz w:val="28"/>
                <w:szCs w:val="28"/>
                <w:u w:val="single"/>
              </w:rPr>
              <w:t>6</w:t>
            </w:r>
            <w:r w:rsidR="00FF7C4D">
              <w:rPr>
                <w:rFonts w:ascii="Times New Roman" w:hAnsi="Times New Roman"/>
                <w:sz w:val="28"/>
                <w:szCs w:val="28"/>
                <w:u w:val="single"/>
              </w:rPr>
              <w:t xml:space="preserve"> </w:t>
            </w:r>
            <w:r w:rsidR="00E96369" w:rsidRPr="00FF7C4D">
              <w:rPr>
                <w:rFonts w:ascii="Times New Roman" w:hAnsi="Times New Roman"/>
                <w:sz w:val="28"/>
                <w:szCs w:val="28"/>
                <w:u w:val="single"/>
              </w:rPr>
              <w:t>г.</w:t>
            </w:r>
            <w:r w:rsidR="00FF7C4D">
              <w:rPr>
                <w:rFonts w:ascii="Times New Roman" w:hAnsi="Times New Roman"/>
                <w:sz w:val="28"/>
                <w:szCs w:val="28"/>
                <w:u w:val="single"/>
              </w:rPr>
              <w:t xml:space="preserve"> </w:t>
            </w:r>
            <w:r w:rsidR="00E96369" w:rsidRPr="00FF7C4D">
              <w:rPr>
                <w:rFonts w:ascii="Times New Roman" w:hAnsi="Times New Roman"/>
                <w:sz w:val="28"/>
                <w:szCs w:val="28"/>
                <w:u w:val="single"/>
              </w:rPr>
              <w:t>№</w:t>
            </w:r>
            <w:r>
              <w:rPr>
                <w:rFonts w:ascii="Times New Roman" w:hAnsi="Times New Roman"/>
                <w:sz w:val="28"/>
                <w:szCs w:val="28"/>
                <w:u w:val="single"/>
              </w:rPr>
              <w:t>146</w:t>
            </w:r>
            <w:r w:rsidR="00496ABE">
              <w:rPr>
                <w:rFonts w:ascii="Times New Roman" w:hAnsi="Times New Roman"/>
                <w:sz w:val="28"/>
                <w:szCs w:val="28"/>
                <w:u w:val="single"/>
              </w:rPr>
              <w:t xml:space="preserve"> </w:t>
            </w:r>
            <w:r w:rsidR="00D90222">
              <w:rPr>
                <w:rFonts w:ascii="Times New Roman" w:hAnsi="Times New Roman"/>
                <w:sz w:val="28"/>
                <w:szCs w:val="28"/>
                <w:u w:val="single"/>
              </w:rPr>
              <w:t xml:space="preserve"> </w:t>
            </w:r>
            <w:r w:rsidR="004D2D70" w:rsidRPr="00FF7C4D">
              <w:rPr>
                <w:rFonts w:ascii="Times New Roman" w:hAnsi="Times New Roman"/>
                <w:sz w:val="28"/>
                <w:szCs w:val="28"/>
                <w:u w:val="single"/>
              </w:rPr>
              <w:t xml:space="preserve">                                                                                                                                                                             </w:t>
            </w:r>
          </w:p>
          <w:p w:rsidR="004D2D70" w:rsidRPr="004D2D70" w:rsidRDefault="004D2D70" w:rsidP="00B2400E">
            <w:pPr>
              <w:tabs>
                <w:tab w:val="num" w:pos="0"/>
              </w:tabs>
              <w:autoSpaceDE w:val="0"/>
              <w:autoSpaceDN w:val="0"/>
              <w:adjustRightInd w:val="0"/>
              <w:ind w:firstLine="0"/>
              <w:rPr>
                <w:rFonts w:ascii="Times New Roman" w:hAnsi="Times New Roman"/>
                <w:sz w:val="28"/>
                <w:szCs w:val="28"/>
              </w:rPr>
            </w:pPr>
            <w:r w:rsidRPr="00496ABE">
              <w:rPr>
                <w:rFonts w:ascii="Times New Roman" w:hAnsi="Times New Roman"/>
              </w:rPr>
              <w:t>с. Петропавловка</w:t>
            </w:r>
          </w:p>
        </w:tc>
      </w:tr>
    </w:tbl>
    <w:p w:rsidR="004D2D70" w:rsidRPr="000D4A42" w:rsidRDefault="004D2D70" w:rsidP="004D2D70">
      <w:pPr>
        <w:autoSpaceDE w:val="0"/>
        <w:autoSpaceDN w:val="0"/>
        <w:adjustRightInd w:val="0"/>
        <w:spacing w:after="200"/>
        <w:rPr>
          <w:rFonts w:eastAsiaTheme="minorHAnsi"/>
          <w:szCs w:val="28"/>
          <w:lang w:eastAsia="en-US"/>
        </w:rPr>
      </w:pPr>
      <w:r w:rsidRPr="000D4A42">
        <w:rPr>
          <w:rFonts w:eastAsiaTheme="minorHAnsi"/>
          <w:szCs w:val="28"/>
          <w:lang w:eastAsia="en-US"/>
        </w:rPr>
        <w:t xml:space="preserve">   </w:t>
      </w:r>
    </w:p>
    <w:p w:rsidR="004D2D70" w:rsidRDefault="004D2D70" w:rsidP="004D2D70">
      <w:pPr>
        <w:pStyle w:val="Title"/>
        <w:spacing w:before="0" w:after="0"/>
        <w:ind w:firstLine="0"/>
        <w:rPr>
          <w:rFonts w:ascii="Times New Roman" w:hAnsi="Times New Roman" w:cs="Times New Roman"/>
        </w:rPr>
      </w:pPr>
    </w:p>
    <w:p w:rsidR="004D2D70" w:rsidRDefault="004D2D70" w:rsidP="004D2D70">
      <w:pPr>
        <w:pStyle w:val="Title"/>
        <w:spacing w:before="0" w:after="0"/>
        <w:ind w:firstLine="0"/>
        <w:rPr>
          <w:rFonts w:ascii="Times New Roman" w:hAnsi="Times New Roman" w:cs="Times New Roman"/>
        </w:rPr>
      </w:pPr>
    </w:p>
    <w:p w:rsidR="004D2D70" w:rsidRPr="00B45849" w:rsidRDefault="004D2D70" w:rsidP="004D2D70">
      <w:pPr>
        <w:pStyle w:val="Title"/>
        <w:spacing w:before="0" w:after="0"/>
        <w:ind w:firstLine="0"/>
        <w:rPr>
          <w:rFonts w:ascii="Times New Roman" w:hAnsi="Times New Roman" w:cs="Times New Roman"/>
        </w:rPr>
      </w:pPr>
    </w:p>
    <w:p w:rsidR="0043756E" w:rsidRPr="00A10F78" w:rsidRDefault="00A10F78" w:rsidP="00A10F78">
      <w:pPr>
        <w:widowControl w:val="0"/>
        <w:tabs>
          <w:tab w:val="left" w:pos="0"/>
          <w:tab w:val="left" w:pos="3969"/>
        </w:tabs>
        <w:ind w:right="3260" w:firstLine="0"/>
        <w:rPr>
          <w:rFonts w:ascii="Times New Roman" w:eastAsia="Calibri" w:hAnsi="Times New Roman"/>
          <w:bCs/>
          <w:sz w:val="28"/>
          <w:szCs w:val="28"/>
          <w:lang w:eastAsia="zh-CN" w:bidi="hi-IN"/>
        </w:rPr>
      </w:pPr>
      <w:r w:rsidRPr="00A10F78">
        <w:rPr>
          <w:rFonts w:ascii="Times New Roman" w:eastAsia="Calibri" w:hAnsi="Times New Roman"/>
          <w:bCs/>
          <w:sz w:val="28"/>
          <w:szCs w:val="28"/>
          <w:lang w:eastAsia="zh-CN" w:bidi="hi-IN"/>
        </w:rPr>
        <w:t xml:space="preserve">О внесении изменений в постановление администрации Петропавловского муниципального района Воронежской области от 22.02.2024 № 47 </w:t>
      </w:r>
      <w:r w:rsidR="00566D97">
        <w:rPr>
          <w:rFonts w:ascii="Times New Roman" w:eastAsia="Calibri" w:hAnsi="Times New Roman"/>
          <w:bCs/>
          <w:sz w:val="28"/>
          <w:szCs w:val="28"/>
          <w:lang w:eastAsia="zh-CN" w:bidi="hi-IN"/>
        </w:rPr>
        <w:t xml:space="preserve"> </w:t>
      </w:r>
      <w:r w:rsidR="00F20AFB">
        <w:rPr>
          <w:rFonts w:ascii="Times New Roman" w:eastAsia="Calibri" w:hAnsi="Times New Roman"/>
          <w:bCs/>
          <w:sz w:val="28"/>
          <w:szCs w:val="28"/>
          <w:lang w:eastAsia="zh-CN" w:bidi="hi-IN"/>
        </w:rPr>
        <w:t>«</w:t>
      </w:r>
      <w:r w:rsidR="00C7714D" w:rsidRPr="00C7714D">
        <w:rPr>
          <w:rFonts w:ascii="Times New Roman" w:eastAsia="Calibri" w:hAnsi="Times New Roman"/>
          <w:bCs/>
          <w:sz w:val="28"/>
          <w:szCs w:val="28"/>
          <w:lang w:eastAsia="zh-CN" w:bidi="hi-IN"/>
        </w:rPr>
        <w:t xml:space="preserve">Об утверждении административного регламента по предоставлению муниципальной услуги </w:t>
      </w:r>
      <w:r w:rsidR="00C7714D">
        <w:rPr>
          <w:rFonts w:ascii="Times New Roman" w:eastAsia="Calibri" w:hAnsi="Times New Roman"/>
          <w:bCs/>
          <w:sz w:val="28"/>
          <w:szCs w:val="28"/>
          <w:lang w:eastAsia="zh-CN" w:bidi="hi-IN"/>
        </w:rPr>
        <w:t>«</w:t>
      </w:r>
      <w:r w:rsidR="00C7714D" w:rsidRPr="00C7714D">
        <w:rPr>
          <w:rFonts w:ascii="Times New Roman" w:eastAsia="Calibri" w:hAnsi="Times New Roman"/>
          <w:bCs/>
          <w:sz w:val="28"/>
          <w:szCs w:val="28"/>
          <w:lang w:eastAsia="zh-CN" w:bidi="hi-I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00C7714D">
        <w:rPr>
          <w:rFonts w:ascii="Times New Roman" w:eastAsia="Calibri" w:hAnsi="Times New Roman"/>
          <w:bCs/>
          <w:sz w:val="28"/>
          <w:szCs w:val="28"/>
          <w:lang w:eastAsia="zh-CN" w:bidi="hi-IN"/>
        </w:rPr>
        <w:t>»</w:t>
      </w:r>
      <w:r w:rsidR="00C7714D" w:rsidRPr="00C7714D">
        <w:rPr>
          <w:rFonts w:ascii="Times New Roman" w:eastAsia="Calibri" w:hAnsi="Times New Roman"/>
          <w:bCs/>
          <w:sz w:val="28"/>
          <w:szCs w:val="28"/>
          <w:lang w:eastAsia="zh-CN" w:bidi="hi-IN"/>
        </w:rPr>
        <w:t xml:space="preserve">  на территории Петропавловского муниципального района Воронежской области</w:t>
      </w:r>
      <w:r w:rsidR="00F20AFB" w:rsidRPr="00C7714D">
        <w:rPr>
          <w:rFonts w:ascii="Times New Roman" w:eastAsia="Calibri" w:hAnsi="Times New Roman"/>
          <w:bCs/>
          <w:sz w:val="28"/>
          <w:szCs w:val="28"/>
          <w:lang w:eastAsia="zh-CN" w:bidi="hi-IN"/>
        </w:rPr>
        <w:t>»</w:t>
      </w:r>
      <w:r w:rsidR="00566D97">
        <w:rPr>
          <w:rFonts w:ascii="Times New Roman" w:eastAsia="Calibri" w:hAnsi="Times New Roman"/>
          <w:bCs/>
          <w:sz w:val="28"/>
          <w:szCs w:val="28"/>
          <w:lang w:eastAsia="zh-CN" w:bidi="hi-IN"/>
        </w:rPr>
        <w:t xml:space="preserve">                 </w:t>
      </w:r>
      <w:r w:rsidR="00F20AFB">
        <w:rPr>
          <w:rFonts w:ascii="Times New Roman" w:eastAsia="Calibri" w:hAnsi="Times New Roman"/>
          <w:bCs/>
          <w:sz w:val="28"/>
          <w:szCs w:val="28"/>
          <w:lang w:eastAsia="zh-CN" w:bidi="hi-IN"/>
        </w:rPr>
        <w:t xml:space="preserve"> </w:t>
      </w:r>
    </w:p>
    <w:p w:rsidR="008B5F1B" w:rsidRPr="0043756E" w:rsidRDefault="008B5F1B" w:rsidP="008B5F1B">
      <w:pPr>
        <w:widowControl w:val="0"/>
        <w:tabs>
          <w:tab w:val="left" w:pos="0"/>
          <w:tab w:val="left" w:pos="3969"/>
        </w:tabs>
        <w:ind w:right="5103" w:firstLine="709"/>
        <w:rPr>
          <w:rFonts w:ascii="Times New Roman" w:eastAsia="Calibri" w:hAnsi="Times New Roman"/>
          <w:bCs/>
          <w:sz w:val="28"/>
          <w:szCs w:val="28"/>
          <w:lang w:eastAsia="zh-CN" w:bidi="hi-IN"/>
        </w:rPr>
      </w:pPr>
    </w:p>
    <w:p w:rsidR="0093305C" w:rsidRDefault="0093305C" w:rsidP="00223885">
      <w:pPr>
        <w:rPr>
          <w:rFonts w:ascii="Times New Roman" w:eastAsia="Calibri" w:hAnsi="Times New Roman"/>
          <w:sz w:val="28"/>
          <w:szCs w:val="28"/>
        </w:rPr>
      </w:pPr>
    </w:p>
    <w:p w:rsidR="00566D97" w:rsidRPr="00566D97" w:rsidRDefault="00566D97" w:rsidP="00566D97">
      <w:pPr>
        <w:rPr>
          <w:rFonts w:ascii="Times New Roman" w:eastAsia="Calibri" w:hAnsi="Times New Roman"/>
          <w:sz w:val="28"/>
          <w:szCs w:val="28"/>
        </w:rPr>
      </w:pPr>
      <w:r w:rsidRPr="00566D97">
        <w:rPr>
          <w:rFonts w:ascii="Times New Roman" w:eastAsia="Calibri" w:hAnsi="Times New Roman"/>
          <w:sz w:val="28"/>
          <w:szCs w:val="28"/>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31.07.2025 № 304-ФЗ «О внесении изменений в отдельные законодательные акты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Pr>
          <w:rFonts w:ascii="Times New Roman" w:eastAsia="Calibri" w:hAnsi="Times New Roman"/>
          <w:sz w:val="28"/>
          <w:szCs w:val="28"/>
        </w:rPr>
        <w:t>Петропавловского</w:t>
      </w:r>
      <w:r w:rsidRPr="00566D97">
        <w:rPr>
          <w:rFonts w:ascii="Times New Roman" w:eastAsia="Calibri" w:hAnsi="Times New Roman"/>
          <w:sz w:val="28"/>
          <w:szCs w:val="28"/>
        </w:rPr>
        <w:t xml:space="preserve"> муниципального района  Воронежской области администрация </w:t>
      </w:r>
      <w:r>
        <w:rPr>
          <w:rFonts w:ascii="Times New Roman" w:eastAsia="Calibri" w:hAnsi="Times New Roman"/>
          <w:sz w:val="28"/>
          <w:szCs w:val="28"/>
        </w:rPr>
        <w:t>Петропавловского</w:t>
      </w:r>
      <w:r w:rsidRPr="00566D97">
        <w:rPr>
          <w:rFonts w:ascii="Times New Roman" w:eastAsia="Calibri" w:hAnsi="Times New Roman"/>
          <w:sz w:val="28"/>
          <w:szCs w:val="28"/>
        </w:rPr>
        <w:t xml:space="preserve"> муниципального района </w:t>
      </w:r>
      <w:r>
        <w:rPr>
          <w:rFonts w:ascii="Times New Roman" w:eastAsia="Calibri" w:hAnsi="Times New Roman"/>
          <w:sz w:val="28"/>
          <w:szCs w:val="28"/>
        </w:rPr>
        <w:t xml:space="preserve"> </w:t>
      </w:r>
      <w:r w:rsidRPr="00566D97">
        <w:rPr>
          <w:rFonts w:ascii="Times New Roman" w:eastAsia="Calibri" w:hAnsi="Times New Roman"/>
          <w:sz w:val="28"/>
          <w:szCs w:val="28"/>
        </w:rPr>
        <w:t xml:space="preserve"> Воронежской области</w:t>
      </w:r>
      <w:r>
        <w:rPr>
          <w:rFonts w:ascii="Times New Roman" w:eastAsia="Calibri" w:hAnsi="Times New Roman"/>
          <w:sz w:val="28"/>
          <w:szCs w:val="28"/>
        </w:rPr>
        <w:t xml:space="preserve"> постановляет:</w:t>
      </w:r>
    </w:p>
    <w:p w:rsidR="00566D97" w:rsidRPr="00566D97" w:rsidRDefault="00AB6512" w:rsidP="00AB6512">
      <w:pPr>
        <w:ind w:firstLine="0"/>
        <w:rPr>
          <w:rFonts w:ascii="Times New Roman" w:eastAsia="Calibri" w:hAnsi="Times New Roman"/>
          <w:sz w:val="28"/>
          <w:szCs w:val="28"/>
        </w:rPr>
      </w:pPr>
      <w:r>
        <w:rPr>
          <w:rFonts w:ascii="Times New Roman" w:eastAsia="Calibri" w:hAnsi="Times New Roman"/>
          <w:sz w:val="28"/>
          <w:szCs w:val="28"/>
        </w:rPr>
        <w:t xml:space="preserve">       </w:t>
      </w:r>
      <w:r w:rsidR="00566D97" w:rsidRPr="00566D97">
        <w:rPr>
          <w:rFonts w:ascii="Times New Roman" w:eastAsia="Calibri" w:hAnsi="Times New Roman"/>
          <w:sz w:val="28"/>
          <w:szCs w:val="28"/>
        </w:rPr>
        <w:t xml:space="preserve">1. Внести в административный регламент предоставления муниципальной услуги «Выдача разрешения на строительство объекта капитального </w:t>
      </w:r>
      <w:r w:rsidR="00566D97" w:rsidRPr="00566D97">
        <w:rPr>
          <w:rFonts w:ascii="Times New Roman" w:eastAsia="Calibri" w:hAnsi="Times New Roman"/>
          <w:sz w:val="28"/>
          <w:szCs w:val="28"/>
        </w:rPr>
        <w:lastRenderedPageBreak/>
        <w:t xml:space="preserve">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w:t>
      </w:r>
      <w:r w:rsidR="00566D97">
        <w:rPr>
          <w:rFonts w:ascii="Times New Roman" w:eastAsia="Calibri" w:hAnsi="Times New Roman"/>
          <w:sz w:val="28"/>
          <w:szCs w:val="28"/>
        </w:rPr>
        <w:t>Петропавловского</w:t>
      </w:r>
      <w:r w:rsidR="00566D97" w:rsidRPr="00566D97">
        <w:rPr>
          <w:rFonts w:ascii="Times New Roman" w:eastAsia="Calibri" w:hAnsi="Times New Roman"/>
          <w:sz w:val="28"/>
          <w:szCs w:val="28"/>
        </w:rPr>
        <w:t xml:space="preserve"> муниципального района </w:t>
      </w:r>
      <w:r w:rsidR="00566D97">
        <w:rPr>
          <w:rFonts w:ascii="Times New Roman" w:eastAsia="Calibri" w:hAnsi="Times New Roman"/>
          <w:sz w:val="28"/>
          <w:szCs w:val="28"/>
        </w:rPr>
        <w:t xml:space="preserve"> </w:t>
      </w:r>
      <w:r w:rsidR="00566D97" w:rsidRPr="00566D97">
        <w:rPr>
          <w:rFonts w:ascii="Times New Roman" w:eastAsia="Calibri" w:hAnsi="Times New Roman"/>
          <w:sz w:val="28"/>
          <w:szCs w:val="28"/>
        </w:rPr>
        <w:t xml:space="preserve"> Воронежской области, утвержденный постановлением администрации </w:t>
      </w:r>
      <w:r w:rsidR="00566D97">
        <w:rPr>
          <w:rFonts w:ascii="Times New Roman" w:eastAsia="Calibri" w:hAnsi="Times New Roman"/>
          <w:sz w:val="28"/>
          <w:szCs w:val="28"/>
        </w:rPr>
        <w:t>Петропавловского</w:t>
      </w:r>
      <w:r w:rsidR="00566D97" w:rsidRPr="00566D97">
        <w:rPr>
          <w:rFonts w:ascii="Times New Roman" w:eastAsia="Calibri" w:hAnsi="Times New Roman"/>
          <w:sz w:val="28"/>
          <w:szCs w:val="28"/>
        </w:rPr>
        <w:t xml:space="preserve"> муниципального района </w:t>
      </w:r>
      <w:r w:rsidR="00566D97">
        <w:rPr>
          <w:rFonts w:ascii="Times New Roman" w:eastAsia="Calibri" w:hAnsi="Times New Roman"/>
          <w:sz w:val="28"/>
          <w:szCs w:val="28"/>
        </w:rPr>
        <w:t xml:space="preserve">  Воронежской области от 22.02.2024</w:t>
      </w:r>
      <w:r w:rsidR="00F20AFB">
        <w:rPr>
          <w:rFonts w:ascii="Times New Roman" w:eastAsia="Calibri" w:hAnsi="Times New Roman"/>
          <w:sz w:val="28"/>
          <w:szCs w:val="28"/>
        </w:rPr>
        <w:t xml:space="preserve"> </w:t>
      </w:r>
      <w:r w:rsidR="00566D97">
        <w:rPr>
          <w:rFonts w:ascii="Times New Roman" w:eastAsia="Calibri" w:hAnsi="Times New Roman"/>
          <w:sz w:val="28"/>
          <w:szCs w:val="28"/>
        </w:rPr>
        <w:t>года №47</w:t>
      </w:r>
      <w:r w:rsidR="00566D97" w:rsidRPr="00566D97">
        <w:rPr>
          <w:rFonts w:ascii="Times New Roman" w:eastAsia="Calibri" w:hAnsi="Times New Roman"/>
          <w:sz w:val="28"/>
          <w:szCs w:val="28"/>
        </w:rPr>
        <w:t xml:space="preserve">, следующие изменения: </w:t>
      </w:r>
    </w:p>
    <w:p w:rsidR="00566D97" w:rsidRPr="00566D97" w:rsidRDefault="003B3032" w:rsidP="00566D97">
      <w:pPr>
        <w:rPr>
          <w:rFonts w:ascii="Times New Roman" w:eastAsia="Calibri" w:hAnsi="Times New Roman"/>
          <w:sz w:val="28"/>
          <w:szCs w:val="28"/>
        </w:rPr>
      </w:pPr>
      <w:r>
        <w:rPr>
          <w:rFonts w:ascii="Times New Roman" w:eastAsia="Calibri" w:hAnsi="Times New Roman"/>
          <w:sz w:val="28"/>
          <w:szCs w:val="28"/>
        </w:rPr>
        <w:t>1.1.  Пункт 2.6.1.</w:t>
      </w:r>
      <w:r w:rsidR="00566D97" w:rsidRPr="00566D97">
        <w:rPr>
          <w:rFonts w:ascii="Times New Roman" w:eastAsia="Calibri" w:hAnsi="Times New Roman"/>
          <w:sz w:val="28"/>
          <w:szCs w:val="28"/>
        </w:rPr>
        <w:t xml:space="preserve"> изложить в следующей редакции:</w:t>
      </w:r>
    </w:p>
    <w:p w:rsidR="00566D97" w:rsidRPr="00566D97" w:rsidRDefault="003B3032" w:rsidP="00566D97">
      <w:pPr>
        <w:rPr>
          <w:rFonts w:ascii="Times New Roman" w:eastAsia="Calibri" w:hAnsi="Times New Roman"/>
          <w:sz w:val="28"/>
          <w:szCs w:val="28"/>
        </w:rPr>
      </w:pPr>
      <w:r>
        <w:rPr>
          <w:rFonts w:ascii="Times New Roman" w:eastAsia="Calibri" w:hAnsi="Times New Roman"/>
          <w:sz w:val="28"/>
          <w:szCs w:val="28"/>
        </w:rPr>
        <w:t>«2.6.1.</w:t>
      </w:r>
      <w:r w:rsidR="00566D97" w:rsidRPr="00566D97">
        <w:rPr>
          <w:rFonts w:ascii="Times New Roman" w:eastAsia="Calibri" w:hAnsi="Times New Roman"/>
          <w:sz w:val="28"/>
          <w:szCs w:val="28"/>
        </w:rPr>
        <w:t xml:space="preserve">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w:t>
      </w:r>
      <w:r w:rsidR="00566D97">
        <w:rPr>
          <w:rFonts w:ascii="Times New Roman" w:eastAsia="Calibri" w:hAnsi="Times New Roman"/>
          <w:sz w:val="28"/>
          <w:szCs w:val="28"/>
        </w:rPr>
        <w:t>Петропавловского</w:t>
      </w:r>
      <w:r w:rsidR="00566D97" w:rsidRPr="00566D97">
        <w:rPr>
          <w:rFonts w:ascii="Times New Roman" w:eastAsia="Calibri" w:hAnsi="Times New Roman"/>
          <w:sz w:val="28"/>
          <w:szCs w:val="28"/>
        </w:rPr>
        <w:t xml:space="preserve">  муниципального района Воронежской области») и выдачи (направления) ее результатов Заявителю составляет 5 (пять) рабочих дней со дня получения документов Администрацией. </w:t>
      </w:r>
    </w:p>
    <w:p w:rsidR="00566D97" w:rsidRPr="00566D97" w:rsidRDefault="00566D97" w:rsidP="00566D97">
      <w:pPr>
        <w:rPr>
          <w:rFonts w:ascii="Times New Roman" w:eastAsia="Calibri" w:hAnsi="Times New Roman"/>
          <w:sz w:val="28"/>
          <w:szCs w:val="28"/>
        </w:rPr>
      </w:pPr>
      <w:r w:rsidRPr="00566D97">
        <w:rPr>
          <w:rFonts w:ascii="Times New Roman" w:eastAsia="Calibri" w:hAnsi="Times New Roman"/>
          <w:sz w:val="28"/>
          <w:szCs w:val="28"/>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566D97" w:rsidRPr="00566D97" w:rsidRDefault="00566D97" w:rsidP="00566D97">
      <w:pPr>
        <w:rPr>
          <w:rFonts w:ascii="Times New Roman" w:eastAsia="Calibri" w:hAnsi="Times New Roman"/>
          <w:sz w:val="28"/>
          <w:szCs w:val="28"/>
        </w:rPr>
      </w:pPr>
      <w:r w:rsidRPr="00566D97">
        <w:rPr>
          <w:rFonts w:ascii="Times New Roman" w:eastAsia="Calibri" w:hAnsi="Times New Roman"/>
          <w:sz w:val="28"/>
          <w:szCs w:val="28"/>
        </w:rPr>
        <w:t>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w:t>
      </w:r>
      <w:r w:rsidR="00B91B41">
        <w:rPr>
          <w:rFonts w:ascii="Times New Roman" w:eastAsia="Calibri" w:hAnsi="Times New Roman"/>
          <w:sz w:val="28"/>
          <w:szCs w:val="28"/>
        </w:rPr>
        <w:t>ановленный пунктом 2.6</w:t>
      </w:r>
      <w:r w:rsidRPr="00566D97">
        <w:rPr>
          <w:rFonts w:ascii="Times New Roman" w:eastAsia="Calibri" w:hAnsi="Times New Roman"/>
          <w:sz w:val="28"/>
          <w:szCs w:val="28"/>
        </w:rPr>
        <w:t xml:space="preserve"> настоящего Административного регламента. </w:t>
      </w:r>
    </w:p>
    <w:p w:rsidR="00566D97" w:rsidRPr="00566D97" w:rsidRDefault="00566D97" w:rsidP="00566D97">
      <w:pPr>
        <w:rPr>
          <w:rFonts w:ascii="Times New Roman" w:eastAsia="Calibri" w:hAnsi="Times New Roman"/>
          <w:sz w:val="28"/>
          <w:szCs w:val="28"/>
        </w:rPr>
      </w:pPr>
      <w:r w:rsidRPr="00566D97">
        <w:rPr>
          <w:rFonts w:ascii="Times New Roman" w:eastAsia="Calibri" w:hAnsi="Times New Roman"/>
          <w:sz w:val="28"/>
          <w:szCs w:val="28"/>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566D97" w:rsidRPr="00566D97" w:rsidRDefault="00566D97" w:rsidP="00566D97">
      <w:pPr>
        <w:rPr>
          <w:rFonts w:ascii="Times New Roman" w:eastAsia="Calibri" w:hAnsi="Times New Roman"/>
          <w:sz w:val="28"/>
          <w:szCs w:val="28"/>
        </w:rPr>
      </w:pPr>
      <w:r w:rsidRPr="00566D97">
        <w:rPr>
          <w:rFonts w:ascii="Times New Roman" w:eastAsia="Calibri" w:hAnsi="Times New Roman"/>
          <w:sz w:val="28"/>
          <w:szCs w:val="28"/>
        </w:rPr>
        <w:t>1.2. Приложение № 3 изложить в новой редакции согласно Приложению № 1 к настоящему постановлению.</w:t>
      </w:r>
    </w:p>
    <w:p w:rsidR="00566D97" w:rsidRPr="00566D97" w:rsidRDefault="00566D97" w:rsidP="00566D97">
      <w:pPr>
        <w:rPr>
          <w:rFonts w:ascii="Times New Roman" w:eastAsia="Calibri" w:hAnsi="Times New Roman"/>
          <w:sz w:val="28"/>
          <w:szCs w:val="28"/>
        </w:rPr>
      </w:pPr>
      <w:r w:rsidRPr="00566D97">
        <w:rPr>
          <w:rFonts w:ascii="Times New Roman" w:eastAsia="Calibri" w:hAnsi="Times New Roman"/>
          <w:sz w:val="28"/>
          <w:szCs w:val="28"/>
        </w:rPr>
        <w:t>1.3. Приложение № 4 изложить в новой редакции согласно Приложению № 2 к настоящему постановлению.</w:t>
      </w:r>
    </w:p>
    <w:p w:rsidR="00566D97" w:rsidRPr="00566D97" w:rsidRDefault="00566D97" w:rsidP="00566D97">
      <w:pPr>
        <w:rPr>
          <w:rFonts w:ascii="Times New Roman" w:eastAsia="Calibri" w:hAnsi="Times New Roman"/>
          <w:sz w:val="28"/>
          <w:szCs w:val="28"/>
        </w:rPr>
      </w:pPr>
      <w:r w:rsidRPr="00566D97">
        <w:rPr>
          <w:rFonts w:ascii="Times New Roman" w:eastAsia="Calibri" w:hAnsi="Times New Roman"/>
          <w:sz w:val="28"/>
          <w:szCs w:val="28"/>
        </w:rPr>
        <w:t>2. Настоящее постановление вступает в силу со дня его официального опубликования.</w:t>
      </w:r>
    </w:p>
    <w:p w:rsidR="00223885" w:rsidRDefault="00A72CA4" w:rsidP="00566D97">
      <w:pPr>
        <w:rPr>
          <w:rFonts w:ascii="Times New Roman" w:hAnsi="Times New Roman"/>
          <w:sz w:val="28"/>
          <w:szCs w:val="28"/>
        </w:rPr>
      </w:pPr>
      <w:r>
        <w:rPr>
          <w:rFonts w:ascii="Times New Roman" w:eastAsia="Calibri" w:hAnsi="Times New Roman"/>
          <w:sz w:val="28"/>
          <w:szCs w:val="28"/>
        </w:rPr>
        <w:t>3</w:t>
      </w:r>
      <w:r w:rsidRPr="00516BA8">
        <w:rPr>
          <w:rFonts w:ascii="Times New Roman" w:eastAsia="Calibri" w:hAnsi="Times New Roman"/>
          <w:sz w:val="28"/>
          <w:szCs w:val="28"/>
        </w:rPr>
        <w:t xml:space="preserve">. </w:t>
      </w:r>
      <w:r w:rsidR="00223885" w:rsidRPr="001F29F7">
        <w:rPr>
          <w:rFonts w:ascii="Times New Roman" w:hAnsi="Times New Roman"/>
          <w:sz w:val="28"/>
          <w:szCs w:val="28"/>
        </w:rPr>
        <w:t>Контроль за исполнением настоящего постановления возложить на заместителя главы администрации муниципального района    Суркова А.Г</w:t>
      </w:r>
      <w:r w:rsidR="00223885">
        <w:rPr>
          <w:rFonts w:ascii="Times New Roman" w:hAnsi="Times New Roman"/>
          <w:sz w:val="28"/>
          <w:szCs w:val="28"/>
        </w:rPr>
        <w:t>.</w:t>
      </w:r>
    </w:p>
    <w:p w:rsidR="00223885" w:rsidRPr="00A64FF7" w:rsidRDefault="00223885" w:rsidP="00223885">
      <w:pPr>
        <w:rPr>
          <w:rFonts w:ascii="Times New Roman" w:hAnsi="Times New Roman"/>
          <w:sz w:val="28"/>
          <w:szCs w:val="28"/>
        </w:rPr>
      </w:pPr>
    </w:p>
    <w:p w:rsidR="008B5F1B" w:rsidRDefault="008B5F1B" w:rsidP="00223885">
      <w:pPr>
        <w:tabs>
          <w:tab w:val="left" w:pos="900"/>
        </w:tabs>
        <w:ind w:firstLine="709"/>
        <w:contextualSpacing/>
        <w:rPr>
          <w:rFonts w:ascii="Times New Roman" w:hAnsi="Times New Roman"/>
          <w:sz w:val="28"/>
          <w:szCs w:val="28"/>
        </w:rPr>
      </w:pPr>
    </w:p>
    <w:p w:rsidR="008B5F1B" w:rsidRDefault="008B5F1B" w:rsidP="00A72CA4">
      <w:pPr>
        <w:ind w:firstLine="709"/>
        <w:rPr>
          <w:rFonts w:ascii="Times New Roman" w:hAnsi="Times New Roman"/>
          <w:sz w:val="28"/>
          <w:szCs w:val="28"/>
        </w:rPr>
      </w:pPr>
    </w:p>
    <w:tbl>
      <w:tblPr>
        <w:tblW w:w="0" w:type="auto"/>
        <w:tblLook w:val="04A0" w:firstRow="1" w:lastRow="0" w:firstColumn="1" w:lastColumn="0" w:noHBand="0" w:noVBand="1"/>
      </w:tblPr>
      <w:tblGrid>
        <w:gridCol w:w="4219"/>
        <w:gridCol w:w="3147"/>
        <w:gridCol w:w="2205"/>
      </w:tblGrid>
      <w:tr w:rsidR="00A72CA4" w:rsidRPr="00516BA8" w:rsidTr="008B5F1B">
        <w:tc>
          <w:tcPr>
            <w:tcW w:w="4219" w:type="dxa"/>
            <w:shd w:val="clear" w:color="auto" w:fill="auto"/>
          </w:tcPr>
          <w:p w:rsidR="00A72CA4" w:rsidRDefault="00566D97" w:rsidP="00A72CA4">
            <w:pPr>
              <w:ind w:firstLine="0"/>
              <w:rPr>
                <w:rFonts w:ascii="Times New Roman" w:hAnsi="Times New Roman"/>
                <w:sz w:val="28"/>
                <w:szCs w:val="28"/>
              </w:rPr>
            </w:pPr>
            <w:r>
              <w:rPr>
                <w:rFonts w:ascii="Times New Roman" w:hAnsi="Times New Roman"/>
                <w:sz w:val="28"/>
                <w:szCs w:val="28"/>
              </w:rPr>
              <w:t>Г</w:t>
            </w:r>
            <w:r w:rsidR="00A72CA4" w:rsidRPr="00516BA8">
              <w:rPr>
                <w:rFonts w:ascii="Times New Roman" w:hAnsi="Times New Roman"/>
                <w:sz w:val="28"/>
                <w:szCs w:val="28"/>
              </w:rPr>
              <w:t>лав</w:t>
            </w:r>
            <w:r>
              <w:rPr>
                <w:rFonts w:ascii="Times New Roman" w:hAnsi="Times New Roman"/>
                <w:sz w:val="28"/>
                <w:szCs w:val="28"/>
              </w:rPr>
              <w:t>а</w:t>
            </w:r>
            <w:r w:rsidR="00A72CA4" w:rsidRPr="00516BA8">
              <w:rPr>
                <w:rFonts w:ascii="Times New Roman" w:hAnsi="Times New Roman"/>
                <w:sz w:val="28"/>
                <w:szCs w:val="28"/>
              </w:rPr>
              <w:t xml:space="preserve"> </w:t>
            </w:r>
            <w:r w:rsidR="00A72CA4">
              <w:rPr>
                <w:rFonts w:ascii="Times New Roman" w:hAnsi="Times New Roman"/>
                <w:sz w:val="28"/>
                <w:szCs w:val="28"/>
              </w:rPr>
              <w:t>администрации</w:t>
            </w:r>
          </w:p>
          <w:p w:rsidR="00A72CA4" w:rsidRPr="00516BA8" w:rsidRDefault="00A10F78" w:rsidP="00A72CA4">
            <w:pPr>
              <w:ind w:firstLine="0"/>
              <w:rPr>
                <w:rFonts w:ascii="Times New Roman" w:hAnsi="Times New Roman"/>
                <w:sz w:val="28"/>
                <w:szCs w:val="28"/>
              </w:rPr>
            </w:pPr>
            <w:r>
              <w:rPr>
                <w:rFonts w:ascii="Times New Roman" w:hAnsi="Times New Roman"/>
                <w:sz w:val="28"/>
                <w:szCs w:val="28"/>
              </w:rPr>
              <w:t>м</w:t>
            </w:r>
            <w:r w:rsidR="00A72CA4">
              <w:rPr>
                <w:rFonts w:ascii="Times New Roman" w:hAnsi="Times New Roman"/>
                <w:sz w:val="28"/>
                <w:szCs w:val="28"/>
              </w:rPr>
              <w:t>униципального района</w:t>
            </w:r>
          </w:p>
        </w:tc>
        <w:tc>
          <w:tcPr>
            <w:tcW w:w="3147" w:type="dxa"/>
            <w:shd w:val="clear" w:color="auto" w:fill="auto"/>
          </w:tcPr>
          <w:p w:rsidR="00A72CA4" w:rsidRPr="00516BA8" w:rsidRDefault="008B5F1B" w:rsidP="00E658C2">
            <w:pPr>
              <w:rPr>
                <w:rFonts w:ascii="Times New Roman" w:hAnsi="Times New Roman"/>
                <w:sz w:val="28"/>
                <w:szCs w:val="28"/>
              </w:rPr>
            </w:pPr>
            <w:r>
              <w:rPr>
                <w:rFonts w:ascii="Times New Roman" w:hAnsi="Times New Roman"/>
                <w:sz w:val="28"/>
                <w:szCs w:val="28"/>
              </w:rPr>
              <w:t xml:space="preserve">                   </w:t>
            </w:r>
          </w:p>
        </w:tc>
        <w:tc>
          <w:tcPr>
            <w:tcW w:w="2205" w:type="dxa"/>
            <w:shd w:val="clear" w:color="auto" w:fill="auto"/>
          </w:tcPr>
          <w:p w:rsidR="00566D97" w:rsidRDefault="00566D97" w:rsidP="00A72CA4">
            <w:pPr>
              <w:rPr>
                <w:rFonts w:ascii="Times New Roman" w:hAnsi="Times New Roman"/>
                <w:sz w:val="28"/>
                <w:szCs w:val="28"/>
              </w:rPr>
            </w:pPr>
          </w:p>
          <w:p w:rsidR="00A72CA4" w:rsidRPr="00516BA8" w:rsidRDefault="00566D97" w:rsidP="00A72CA4">
            <w:pPr>
              <w:rPr>
                <w:rFonts w:ascii="Times New Roman" w:hAnsi="Times New Roman"/>
                <w:sz w:val="28"/>
                <w:szCs w:val="28"/>
              </w:rPr>
            </w:pPr>
            <w:proofErr w:type="spellStart"/>
            <w:r>
              <w:rPr>
                <w:rFonts w:ascii="Times New Roman" w:hAnsi="Times New Roman"/>
                <w:sz w:val="28"/>
                <w:szCs w:val="28"/>
              </w:rPr>
              <w:t>В.Г.Лаптие</w:t>
            </w:r>
            <w:r>
              <w:rPr>
                <w:rFonts w:ascii="Times New Roman" w:hAnsi="Times New Roman"/>
                <w:sz w:val="28"/>
                <w:szCs w:val="28"/>
              </w:rPr>
              <w:lastRenderedPageBreak/>
              <w:t>в</w:t>
            </w:r>
            <w:proofErr w:type="spellEnd"/>
          </w:p>
        </w:tc>
      </w:tr>
    </w:tbl>
    <w:p w:rsidR="00B356A5" w:rsidRDefault="00B356A5" w:rsidP="00B356A5">
      <w:pPr>
        <w:tabs>
          <w:tab w:val="left" w:pos="0"/>
        </w:tabs>
        <w:ind w:firstLine="0"/>
        <w:rPr>
          <w:rFonts w:ascii="Times New Roman" w:hAnsi="Times New Roman"/>
          <w:sz w:val="28"/>
          <w:szCs w:val="28"/>
        </w:rPr>
      </w:pPr>
    </w:p>
    <w:p w:rsidR="00BC5435" w:rsidRPr="007D08FF" w:rsidRDefault="00BC5435" w:rsidP="00BC5435">
      <w:pPr>
        <w:ind w:left="5103"/>
        <w:rPr>
          <w:rFonts w:ascii="Times New Roman" w:hAnsi="Times New Roman"/>
          <w:sz w:val="28"/>
          <w:szCs w:val="28"/>
        </w:rPr>
      </w:pPr>
      <w:r w:rsidRPr="007D08FF">
        <w:rPr>
          <w:rFonts w:ascii="Times New Roman" w:hAnsi="Times New Roman"/>
          <w:sz w:val="28"/>
          <w:szCs w:val="28"/>
        </w:rPr>
        <w:t>Приложение</w:t>
      </w:r>
      <w:r>
        <w:rPr>
          <w:rFonts w:ascii="Times New Roman" w:hAnsi="Times New Roman"/>
          <w:sz w:val="28"/>
          <w:szCs w:val="28"/>
        </w:rPr>
        <w:t xml:space="preserve"> № 1</w:t>
      </w:r>
    </w:p>
    <w:p w:rsidR="00BC5435" w:rsidRPr="007D08FF" w:rsidRDefault="00BC5435" w:rsidP="00BC5435">
      <w:pPr>
        <w:ind w:left="5103"/>
        <w:rPr>
          <w:rFonts w:ascii="Times New Roman" w:hAnsi="Times New Roman"/>
          <w:sz w:val="28"/>
          <w:szCs w:val="28"/>
        </w:rPr>
      </w:pPr>
      <w:r w:rsidRPr="007D08FF">
        <w:rPr>
          <w:rFonts w:ascii="Times New Roman" w:hAnsi="Times New Roman"/>
          <w:sz w:val="28"/>
          <w:szCs w:val="28"/>
        </w:rPr>
        <w:t>к постановлению администрации</w:t>
      </w:r>
    </w:p>
    <w:p w:rsidR="00BC5435" w:rsidRPr="007D08FF" w:rsidRDefault="00BC5435" w:rsidP="00BC5435">
      <w:pPr>
        <w:ind w:left="5670" w:firstLine="0"/>
        <w:rPr>
          <w:rFonts w:ascii="Times New Roman" w:hAnsi="Times New Roman"/>
          <w:sz w:val="28"/>
          <w:szCs w:val="28"/>
        </w:rPr>
      </w:pPr>
      <w:r>
        <w:rPr>
          <w:rFonts w:ascii="Times New Roman" w:hAnsi="Times New Roman"/>
          <w:sz w:val="28"/>
          <w:szCs w:val="28"/>
        </w:rPr>
        <w:t>Петропавловского</w:t>
      </w:r>
      <w:r w:rsidRPr="007D08FF">
        <w:rPr>
          <w:rFonts w:ascii="Times New Roman" w:hAnsi="Times New Roman"/>
          <w:sz w:val="28"/>
          <w:szCs w:val="28"/>
        </w:rPr>
        <w:t xml:space="preserve"> </w:t>
      </w:r>
      <w:r>
        <w:rPr>
          <w:rFonts w:ascii="Times New Roman" w:hAnsi="Times New Roman"/>
          <w:sz w:val="28"/>
          <w:szCs w:val="28"/>
        </w:rPr>
        <w:t xml:space="preserve">                              </w:t>
      </w:r>
      <w:r w:rsidRPr="007D08FF">
        <w:rPr>
          <w:rFonts w:ascii="Times New Roman" w:hAnsi="Times New Roman"/>
          <w:sz w:val="28"/>
          <w:szCs w:val="28"/>
        </w:rPr>
        <w:t xml:space="preserve">муниципального района  </w:t>
      </w:r>
    </w:p>
    <w:p w:rsidR="00BC5435" w:rsidRPr="007D08FF" w:rsidRDefault="00BC5435" w:rsidP="00BC5435">
      <w:pPr>
        <w:ind w:left="5103"/>
        <w:rPr>
          <w:rFonts w:ascii="Times New Roman" w:hAnsi="Times New Roman"/>
          <w:sz w:val="28"/>
          <w:szCs w:val="28"/>
        </w:rPr>
      </w:pPr>
      <w:r w:rsidRPr="007D08FF">
        <w:rPr>
          <w:rFonts w:ascii="Times New Roman" w:hAnsi="Times New Roman"/>
          <w:sz w:val="28"/>
          <w:szCs w:val="28"/>
        </w:rPr>
        <w:t xml:space="preserve">Воронежской области </w:t>
      </w:r>
    </w:p>
    <w:p w:rsidR="00BC5435" w:rsidRPr="007D08FF" w:rsidRDefault="00E63850" w:rsidP="00BC5435">
      <w:pPr>
        <w:ind w:left="5103"/>
        <w:rPr>
          <w:rFonts w:ascii="Times New Roman" w:hAnsi="Times New Roman"/>
          <w:sz w:val="28"/>
          <w:szCs w:val="28"/>
        </w:rPr>
      </w:pPr>
      <w:r>
        <w:rPr>
          <w:rFonts w:ascii="Times New Roman" w:hAnsi="Times New Roman"/>
          <w:sz w:val="28"/>
          <w:szCs w:val="28"/>
        </w:rPr>
        <w:t>от  13.04.</w:t>
      </w:r>
      <w:r w:rsidR="00BC5435" w:rsidRPr="007D08FF">
        <w:rPr>
          <w:rFonts w:ascii="Times New Roman" w:hAnsi="Times New Roman"/>
          <w:sz w:val="28"/>
          <w:szCs w:val="28"/>
        </w:rPr>
        <w:t>2026 г. №</w:t>
      </w:r>
      <w:r>
        <w:rPr>
          <w:rFonts w:ascii="Times New Roman" w:hAnsi="Times New Roman"/>
          <w:sz w:val="28"/>
          <w:szCs w:val="28"/>
        </w:rPr>
        <w:t>146</w:t>
      </w:r>
      <w:r w:rsidR="00BC5435" w:rsidRPr="007D08FF">
        <w:rPr>
          <w:rFonts w:ascii="Times New Roman" w:hAnsi="Times New Roman"/>
          <w:sz w:val="28"/>
          <w:szCs w:val="28"/>
        </w:rPr>
        <w:t xml:space="preserve"> ___</w:t>
      </w:r>
    </w:p>
    <w:p w:rsidR="00BC5435" w:rsidRPr="007D08FF" w:rsidRDefault="00BC5435" w:rsidP="00BC5435">
      <w:pPr>
        <w:ind w:left="5103"/>
        <w:rPr>
          <w:rFonts w:ascii="Times New Roman" w:hAnsi="Times New Roman"/>
          <w:sz w:val="28"/>
          <w:szCs w:val="28"/>
        </w:rPr>
      </w:pPr>
    </w:p>
    <w:p w:rsidR="00BC5435" w:rsidRPr="007D08FF" w:rsidRDefault="00BC5435" w:rsidP="00BC5435">
      <w:pPr>
        <w:ind w:left="5103"/>
        <w:rPr>
          <w:rFonts w:ascii="Times New Roman" w:hAnsi="Times New Roman"/>
          <w:sz w:val="28"/>
          <w:szCs w:val="28"/>
        </w:rPr>
      </w:pPr>
    </w:p>
    <w:p w:rsidR="00BC5435" w:rsidRPr="007D08FF" w:rsidRDefault="00BC5435" w:rsidP="00BC5435">
      <w:pPr>
        <w:ind w:left="5103"/>
        <w:rPr>
          <w:rFonts w:ascii="Times New Roman" w:hAnsi="Times New Roman"/>
          <w:sz w:val="28"/>
          <w:szCs w:val="28"/>
        </w:rPr>
      </w:pPr>
      <w:r w:rsidRPr="007D08FF">
        <w:rPr>
          <w:rFonts w:ascii="Times New Roman" w:hAnsi="Times New Roman"/>
          <w:sz w:val="28"/>
          <w:szCs w:val="28"/>
        </w:rPr>
        <w:t>«Приложение № 3</w:t>
      </w:r>
    </w:p>
    <w:p w:rsidR="00BC5435" w:rsidRPr="007D08FF" w:rsidRDefault="00BC5435" w:rsidP="00BC5435">
      <w:pPr>
        <w:ind w:left="5103"/>
        <w:rPr>
          <w:rFonts w:ascii="Times New Roman" w:hAnsi="Times New Roman"/>
          <w:sz w:val="28"/>
          <w:szCs w:val="28"/>
        </w:rPr>
      </w:pPr>
      <w:r>
        <w:rPr>
          <w:rFonts w:ascii="Times New Roman" w:hAnsi="Times New Roman"/>
          <w:sz w:val="28"/>
          <w:szCs w:val="28"/>
        </w:rPr>
        <w:t xml:space="preserve">К </w:t>
      </w:r>
      <w:r w:rsidRPr="007D08FF">
        <w:rPr>
          <w:rFonts w:ascii="Times New Roman" w:hAnsi="Times New Roman"/>
          <w:sz w:val="28"/>
          <w:szCs w:val="28"/>
        </w:rPr>
        <w:t>Административному регламенту</w:t>
      </w:r>
    </w:p>
    <w:p w:rsidR="00BC5435" w:rsidRPr="007D08FF" w:rsidRDefault="00BC5435" w:rsidP="00BC5435">
      <w:pPr>
        <w:spacing w:after="160" w:line="259" w:lineRule="auto"/>
        <w:rPr>
          <w:rFonts w:ascii="Times New Roman" w:eastAsia="Calibri" w:hAnsi="Times New Roman"/>
          <w:color w:val="000009"/>
          <w:sz w:val="28"/>
          <w:szCs w:val="28"/>
        </w:rPr>
      </w:pPr>
    </w:p>
    <w:p w:rsidR="00BC5435" w:rsidRPr="007D08FF" w:rsidRDefault="00BC5435" w:rsidP="00BC5435">
      <w:pPr>
        <w:spacing w:after="160" w:line="259" w:lineRule="auto"/>
        <w:jc w:val="center"/>
        <w:rPr>
          <w:rFonts w:ascii="Times New Roman" w:eastAsia="Calibri" w:hAnsi="Times New Roman"/>
          <w:b/>
          <w:bCs/>
          <w:color w:val="000009"/>
          <w:sz w:val="28"/>
          <w:szCs w:val="28"/>
        </w:rPr>
      </w:pPr>
      <w:r w:rsidRPr="007D08FF">
        <w:rPr>
          <w:rFonts w:ascii="Times New Roman" w:eastAsia="Calibri" w:hAnsi="Times New Roman"/>
          <w:b/>
          <w:bCs/>
          <w:color w:val="000009"/>
          <w:sz w:val="28"/>
          <w:szCs w:val="28"/>
        </w:rPr>
        <w:t>Исчерпывающий перечень документов, необходимых для предоставления Муниципальной услуги</w:t>
      </w:r>
    </w:p>
    <w:tbl>
      <w:tblPr>
        <w:tblStyle w:val="12"/>
        <w:tblW w:w="9351" w:type="dxa"/>
        <w:tblLook w:val="04A0" w:firstRow="1" w:lastRow="0" w:firstColumn="1" w:lastColumn="0" w:noHBand="0" w:noVBand="1"/>
      </w:tblPr>
      <w:tblGrid>
        <w:gridCol w:w="534"/>
        <w:gridCol w:w="2409"/>
        <w:gridCol w:w="6408"/>
      </w:tblGrid>
      <w:tr w:rsidR="00BC5435" w:rsidRPr="007D08FF" w:rsidTr="00230CED">
        <w:tc>
          <w:tcPr>
            <w:tcW w:w="9351" w:type="dxa"/>
            <w:gridSpan w:val="3"/>
            <w:shd w:val="clear" w:color="auto" w:fill="FBE4D5"/>
          </w:tcPr>
          <w:p w:rsidR="00BC5435" w:rsidRPr="007D08FF" w:rsidRDefault="00BC5435" w:rsidP="00230CED">
            <w:pPr>
              <w:spacing w:line="259" w:lineRule="auto"/>
              <w:jc w:val="center"/>
              <w:rPr>
                <w:rFonts w:ascii="Times New Roman" w:eastAsia="Calibri" w:hAnsi="Times New Roman"/>
              </w:rPr>
            </w:pPr>
            <w:bookmarkStart w:id="1" w:name="_Hlk206583502"/>
            <w:r w:rsidRPr="007D08FF">
              <w:rPr>
                <w:rFonts w:ascii="Times New Roman" w:eastAsia="Calibri" w:hAnsi="Times New Roman"/>
              </w:rPr>
              <w:t>Результат «Выдача разрешения на строительство»</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 или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w:t>
            </w:r>
            <w:r w:rsidRPr="007D08FF">
              <w:rPr>
                <w:rFonts w:ascii="Times New Roman" w:eastAsia="Calibri" w:hAnsi="Times New Roman"/>
              </w:rPr>
              <w:lastRenderedPageBreak/>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5)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6)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ind w:left="888"/>
              <w:rPr>
                <w:rFonts w:ascii="Times New Roman" w:eastAsia="Calibri" w:hAnsi="Times New Roman"/>
              </w:rPr>
            </w:pPr>
            <w:r w:rsidRPr="007D08FF">
              <w:rPr>
                <w:rFonts w:ascii="Times New Roman" w:eastAsia="Calibri" w:hAnsi="Times New Roman"/>
              </w:rPr>
              <w:t>а) пояснительная записка;</w:t>
            </w:r>
          </w:p>
          <w:p w:rsidR="00BC5435" w:rsidRPr="007D08FF" w:rsidRDefault="00BC5435" w:rsidP="00230CED">
            <w:pPr>
              <w:spacing w:line="259" w:lineRule="auto"/>
              <w:ind w:left="888"/>
              <w:rPr>
                <w:rFonts w:ascii="Times New Roman" w:eastAsia="Calibri" w:hAnsi="Times New Roman"/>
              </w:rPr>
            </w:pPr>
          </w:p>
          <w:p w:rsidR="00BC5435" w:rsidRPr="007D08FF" w:rsidRDefault="00BC5435" w:rsidP="00230CED">
            <w:pPr>
              <w:spacing w:line="259" w:lineRule="auto"/>
              <w:ind w:left="888"/>
              <w:rPr>
                <w:rFonts w:ascii="Times New Roman" w:eastAsia="Calibri" w:hAnsi="Times New Roman"/>
              </w:rPr>
            </w:pPr>
            <w:r w:rsidRPr="007D08FF">
              <w:rPr>
                <w:rFonts w:ascii="Times New Roman" w:eastAsia="Calibri" w:hAnsi="Times New Roman"/>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w:t>
            </w:r>
            <w:r w:rsidRPr="007D08FF">
              <w:rPr>
                <w:rFonts w:ascii="Times New Roman" w:eastAsia="Calibri" w:hAnsi="Times New Roman"/>
              </w:rPr>
              <w:lastRenderedPageBreak/>
              <w:t>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C5435" w:rsidRPr="007D08FF" w:rsidRDefault="00BC5435" w:rsidP="00230CED">
            <w:pPr>
              <w:spacing w:line="259" w:lineRule="auto"/>
              <w:ind w:left="888"/>
              <w:rPr>
                <w:rFonts w:ascii="Times New Roman" w:eastAsia="Calibri" w:hAnsi="Times New Roman"/>
              </w:rPr>
            </w:pPr>
          </w:p>
          <w:p w:rsidR="00BC5435" w:rsidRPr="007D08FF" w:rsidRDefault="00BC5435" w:rsidP="00230CED">
            <w:pPr>
              <w:spacing w:line="259" w:lineRule="auto"/>
              <w:ind w:left="888"/>
              <w:rPr>
                <w:rFonts w:ascii="Times New Roman" w:eastAsia="Calibri" w:hAnsi="Times New Roman"/>
              </w:rPr>
            </w:pPr>
            <w:r w:rsidRPr="007D08FF">
              <w:rPr>
                <w:rFonts w:ascii="Times New Roman" w:eastAsia="Calibri" w:hAnsi="Times New Roma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C5435" w:rsidRPr="007D08FF" w:rsidRDefault="00BC5435" w:rsidP="00230CED">
            <w:pPr>
              <w:spacing w:line="259" w:lineRule="auto"/>
              <w:ind w:left="888"/>
              <w:rPr>
                <w:rFonts w:ascii="Times New Roman" w:eastAsia="Calibri" w:hAnsi="Times New Roman"/>
              </w:rPr>
            </w:pPr>
          </w:p>
          <w:p w:rsidR="00BC5435" w:rsidRPr="007D08FF" w:rsidRDefault="00BC5435" w:rsidP="00230CED">
            <w:pPr>
              <w:spacing w:line="259" w:lineRule="auto"/>
              <w:ind w:left="888"/>
              <w:rPr>
                <w:rFonts w:ascii="Times New Roman" w:eastAsia="Calibri" w:hAnsi="Times New Roman"/>
              </w:rPr>
            </w:pPr>
            <w:r w:rsidRPr="007D08FF">
              <w:rPr>
                <w:rFonts w:ascii="Times New Roman" w:eastAsia="Calibri" w:hAnsi="Times New Roma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7)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w:t>
            </w:r>
            <w:r w:rsidRPr="007D08FF">
              <w:rPr>
                <w:rFonts w:ascii="Times New Roman" w:eastAsia="Calibri" w:hAnsi="Times New Roman"/>
              </w:rPr>
              <w:lastRenderedPageBreak/>
              <w:t>Российской Федерации,</w:t>
            </w:r>
            <w:r w:rsidRPr="007D08FF">
              <w:t xml:space="preserve"> </w:t>
            </w:r>
            <w:r w:rsidRPr="007D08FF">
              <w:rPr>
                <w:rFonts w:ascii="Times New Roman" w:eastAsia="Calibri" w:hAnsi="Times New Roman"/>
              </w:rPr>
              <w:t>в случае если данные документы (их копии или сведения, содержащиеся в них), отсутствуют в едином государственном реестре заключений;</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8)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9)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10)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12)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w:t>
            </w:r>
            <w:r w:rsidRPr="007D08FF">
              <w:rPr>
                <w:rFonts w:ascii="Times New Roman" w:eastAsia="Calibri" w:hAnsi="Times New Roman"/>
              </w:rPr>
              <w:lastRenderedPageBreak/>
              <w:t>застройки в одном ряду в случае реконструкции одного из домов блокированной застройки;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13)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7D08FF">
              <w:rPr>
                <w:rFonts w:ascii="Times New Roman" w:eastAsia="Calibri" w:hAnsi="Times New Roman"/>
              </w:rPr>
              <w:t>Росатом</w:t>
            </w:r>
            <w:proofErr w:type="spellEnd"/>
            <w:r w:rsidRPr="007D08FF">
              <w:rPr>
                <w:rFonts w:ascii="Times New Roman" w:eastAsia="Calibri" w:hAnsi="Times New Roman"/>
              </w:rPr>
              <w:t>", Государственной корпорацией по космической деятельности "</w:t>
            </w:r>
            <w:proofErr w:type="spellStart"/>
            <w:r w:rsidRPr="007D08FF">
              <w:rPr>
                <w:rFonts w:ascii="Times New Roman" w:eastAsia="Calibri" w:hAnsi="Times New Roman"/>
              </w:rPr>
              <w:t>Роскосмос</w:t>
            </w:r>
            <w:proofErr w:type="spellEnd"/>
            <w:r w:rsidRPr="007D08FF">
              <w:rPr>
                <w:rFonts w:ascii="Times New Roman" w:eastAsia="Calibri" w:hAnsi="Times New Roman"/>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14) решение общего собрания собственников помещений и </w:t>
            </w:r>
            <w:proofErr w:type="spellStart"/>
            <w:r w:rsidRPr="007D08FF">
              <w:rPr>
                <w:rFonts w:ascii="Times New Roman" w:eastAsia="Calibri" w:hAnsi="Times New Roman"/>
              </w:rPr>
              <w:t>машино</w:t>
            </w:r>
            <w:proofErr w:type="spellEnd"/>
            <w:r w:rsidRPr="007D08FF">
              <w:rPr>
                <w:rFonts w:ascii="Times New Roman" w:eastAsia="Calibri" w:hAnsi="Times New Roman"/>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7D08FF">
              <w:rPr>
                <w:rFonts w:ascii="Times New Roman" w:eastAsia="Calibri" w:hAnsi="Times New Roman"/>
              </w:rPr>
              <w:t>машино</w:t>
            </w:r>
            <w:proofErr w:type="spellEnd"/>
            <w:r w:rsidRPr="007D08FF">
              <w:rPr>
                <w:rFonts w:ascii="Times New Roman" w:eastAsia="Calibri" w:hAnsi="Times New Roman"/>
              </w:rPr>
              <w:t>-мест в многоквартирном доме;</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15)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16)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w:t>
            </w:r>
            <w:r w:rsidRPr="007D08FF">
              <w:rPr>
                <w:rFonts w:ascii="Times New Roman" w:eastAsia="Calibri" w:hAnsi="Times New Roman"/>
              </w:rPr>
              <w:lastRenderedPageBreak/>
              <w:t>использования территории или ранее установленная зона с особыми условиями использования территории подлежит изменению;</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17)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18)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2) при наличии соглашения о передаче в случаях, установленных бюджетным законодательством Российской </w:t>
            </w:r>
            <w:r w:rsidRPr="007D08FF">
              <w:rPr>
                <w:rFonts w:ascii="Times New Roman" w:eastAsia="Calibri" w:hAnsi="Times New Roman"/>
              </w:rPr>
              <w:lastRenderedPageBreak/>
              <w:t>Федерации, органом государственной власти (государственным органом), Государственной корпорацией по атомной энергии «</w:t>
            </w:r>
            <w:proofErr w:type="spellStart"/>
            <w:r w:rsidRPr="007D08FF">
              <w:rPr>
                <w:rFonts w:ascii="Times New Roman" w:eastAsia="Calibri" w:hAnsi="Times New Roman"/>
              </w:rPr>
              <w:t>Росатом</w:t>
            </w:r>
            <w:proofErr w:type="spellEnd"/>
            <w:r w:rsidRPr="007D08FF">
              <w:rPr>
                <w:rFonts w:ascii="Times New Roman" w:eastAsia="Calibri" w:hAnsi="Times New Roman"/>
              </w:rPr>
              <w:t>», Государственной корпорацией по космической деятельности «</w:t>
            </w:r>
            <w:proofErr w:type="spellStart"/>
            <w:r w:rsidRPr="007D08FF">
              <w:rPr>
                <w:rFonts w:ascii="Times New Roman" w:eastAsia="Calibri" w:hAnsi="Times New Roman"/>
              </w:rPr>
              <w:t>Роскосмос</w:t>
            </w:r>
            <w:proofErr w:type="spellEnd"/>
            <w:r w:rsidRPr="007D08FF">
              <w:rPr>
                <w:rFonts w:ascii="Times New Roman" w:eastAsia="Calibri" w:hAnsi="Times New Roman"/>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w:t>
            </w:r>
            <w:r w:rsidRPr="007D08FF">
              <w:rPr>
                <w:rFonts w:ascii="Times New Roman" w:eastAsia="Calibri" w:hAnsi="Times New Roman"/>
              </w:rPr>
              <w:lastRenderedPageBreak/>
              <w:t>требуется.</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представителем Заявителя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Индивидуальный предприниматель</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Физическое лицо</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выписки из ЕГРЮЛ, ЕГРИП)</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C5435" w:rsidRPr="007D08FF" w:rsidTr="00230CED">
        <w:tc>
          <w:tcPr>
            <w:tcW w:w="9351" w:type="dxa"/>
            <w:gridSpan w:val="3"/>
            <w:shd w:val="clear" w:color="auto" w:fill="FBE4D5"/>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Результат:</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«Выдача разрешения на строительство объекта капитального строительства, не являющегося линейным объектом, на смежных земельных участках»</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 заявлению о выдаче разрешения на строительство прилагаются документы, указанные в пунктах 1.1, 3 - 5 и 7 - 10 части 7 статьи 51 Градостроительного кодекса Российской Федерации, а также:</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а) правоустанавливающие документы на смежные земельные участки;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б) выдаваемые в соответствии с положениями пункта 5 настоящих Правил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 </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Документы, </w:t>
            </w:r>
            <w:r w:rsidRPr="007D08FF">
              <w:rPr>
                <w:rFonts w:ascii="Times New Roman" w:eastAsia="Calibri" w:hAnsi="Times New Roman"/>
              </w:rPr>
              <w:lastRenderedPageBreak/>
              <w:t>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 xml:space="preserve">1) правоустанавливающие документы на земельный </w:t>
            </w:r>
            <w:r w:rsidRPr="007D08FF">
              <w:rPr>
                <w:rFonts w:ascii="Times New Roman" w:eastAsia="Calibri" w:hAnsi="Times New Roman"/>
              </w:rPr>
              <w:lastRenderedPageBreak/>
              <w:t>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7D08FF">
              <w:rPr>
                <w:rFonts w:ascii="Times New Roman" w:eastAsia="Calibri" w:hAnsi="Times New Roman"/>
              </w:rPr>
              <w:t>Росатом</w:t>
            </w:r>
            <w:proofErr w:type="spellEnd"/>
            <w:r w:rsidRPr="007D08FF">
              <w:rPr>
                <w:rFonts w:ascii="Times New Roman" w:eastAsia="Calibri" w:hAnsi="Times New Roman"/>
              </w:rPr>
              <w:t>», Государственной корпорацией по космической деятельности «</w:t>
            </w:r>
            <w:proofErr w:type="spellStart"/>
            <w:r w:rsidRPr="007D08FF">
              <w:rPr>
                <w:rFonts w:ascii="Times New Roman" w:eastAsia="Calibri" w:hAnsi="Times New Roman"/>
              </w:rPr>
              <w:t>Роскосмос</w:t>
            </w:r>
            <w:proofErr w:type="spellEnd"/>
            <w:r w:rsidRPr="007D08FF">
              <w:rPr>
                <w:rFonts w:ascii="Times New Roman" w:eastAsia="Calibri" w:hAnsi="Times New Roman"/>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w:t>
            </w:r>
            <w:r w:rsidRPr="007D08FF">
              <w:rPr>
                <w:rFonts w:ascii="Times New Roman" w:eastAsia="Calibri" w:hAnsi="Times New Roman"/>
              </w:rPr>
              <w:lastRenderedPageBreak/>
              <w:t>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Категория заявителя </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Индивидуальный предприниматель</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 Как и для юридических лиц</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заявителей</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Физическое лицо</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 Как и для юридических лиц</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сведений из ЕГРЮЛ, ЕГРИП)</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C5435" w:rsidRPr="007D08FF" w:rsidTr="00230CED">
        <w:tc>
          <w:tcPr>
            <w:tcW w:w="9351" w:type="dxa"/>
            <w:gridSpan w:val="3"/>
            <w:shd w:val="clear" w:color="auto" w:fill="FBE4D5"/>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Результат «Внесение изменений в разрешение на строительство в связи с продлением срока действия такого разрешения»</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1</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Юридическое лицо </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заявление о внесении изменений в разрешение на строительство (образец приведен в Приложении № 7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информация от органа государственного строительного надзора, федерального государственного земельного контроля (надзора) или муниципального земельного контроля о факте начатых работ по строительству, реконструкции на день подачи заявления о внесении изменений в разрешение на строительство или информация органа государственного строительного надзора о наличии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Категория </w:t>
            </w:r>
            <w:r w:rsidRPr="007D08FF">
              <w:rPr>
                <w:rFonts w:ascii="Times New Roman" w:eastAsia="Calibri" w:hAnsi="Times New Roman"/>
              </w:rPr>
              <w:lastRenderedPageBreak/>
              <w:t>заявителей</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 xml:space="preserve">Индивидуальный предприниматель </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заявителей</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Физическое лицо </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сведений из ЕГРЮЛ, ЕГРИП)</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9351" w:type="dxa"/>
            <w:gridSpan w:val="3"/>
            <w:shd w:val="clear" w:color="auto" w:fill="FBE4D5"/>
          </w:tcPr>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Результат «Внесение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Заявление о внесении изменений в разрешение на строительство (образец приведен в Приложении № 8 к настоящему административному регламенту) направляется во всех случаях внесения изменений в разрешение на строительство, за исключением внесения изменений в разрешение на строительство в связи с продлением срока действия разрешения на строительство и случаев, указанных в частях 21.5 – 21.7 статьи 51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w:t>
            </w:r>
            <w:r w:rsidRPr="007D08FF">
              <w:rPr>
                <w:rFonts w:ascii="Times New Roman" w:eastAsia="Calibri" w:hAnsi="Times New Roman"/>
              </w:rPr>
              <w:lastRenderedPageBreak/>
              <w:t>центр. В случае представления документов посредством ЕПГУ,  РПГУ или ГИС представление указанного документа не требуется;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Документы, предусмотренные частью 7 статьи 51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3) результаты инженерных изысканий и следующие материалы, содержащиеся в утвержденной в соответствии с частью 15 статьи 48 Градостроительного кодекса </w:t>
            </w:r>
            <w:r w:rsidRPr="007D08FF">
              <w:rPr>
                <w:rFonts w:ascii="Times New Roman" w:eastAsia="Calibri" w:hAnsi="Times New Roman"/>
              </w:rPr>
              <w:lastRenderedPageBreak/>
              <w:t>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а) пояснительная записка;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4)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w:t>
            </w:r>
            <w:r w:rsidRPr="007D08FF">
              <w:rPr>
                <w:rFonts w:ascii="Times New Roman" w:eastAsia="Calibri" w:hAnsi="Times New Roman"/>
              </w:rPr>
              <w:lastRenderedPageBreak/>
              <w:t>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данные документы (их копии или сведения, содержащиеся в них), отсутствуют в едином государственном реестре заключений;</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5)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6)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7)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8)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w:t>
            </w:r>
            <w:r w:rsidRPr="007D08FF">
              <w:rPr>
                <w:rFonts w:ascii="Times New Roman" w:eastAsia="Calibri" w:hAnsi="Times New Roman"/>
              </w:rPr>
              <w:lastRenderedPageBreak/>
              <w:t>строительства в случае, если такое согласование предусмотрено статьей 40.1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9)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10)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7D08FF">
              <w:rPr>
                <w:rFonts w:ascii="Times New Roman" w:eastAsia="Calibri" w:hAnsi="Times New Roman"/>
              </w:rPr>
              <w:t>Росатом</w:t>
            </w:r>
            <w:proofErr w:type="spellEnd"/>
            <w:r w:rsidRPr="007D08FF">
              <w:rPr>
                <w:rFonts w:ascii="Times New Roman" w:eastAsia="Calibri" w:hAnsi="Times New Roman"/>
              </w:rPr>
              <w:t>", Государственной корпорацией по космической деятельности "</w:t>
            </w:r>
            <w:proofErr w:type="spellStart"/>
            <w:r w:rsidRPr="007D08FF">
              <w:rPr>
                <w:rFonts w:ascii="Times New Roman" w:eastAsia="Calibri" w:hAnsi="Times New Roman"/>
              </w:rPr>
              <w:t>Роскосмос</w:t>
            </w:r>
            <w:proofErr w:type="spellEnd"/>
            <w:r w:rsidRPr="007D08FF">
              <w:rPr>
                <w:rFonts w:ascii="Times New Roman" w:eastAsia="Calibri" w:hAnsi="Times New Roman"/>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11) решение общего собрания собственников помещений и </w:t>
            </w:r>
            <w:proofErr w:type="spellStart"/>
            <w:r w:rsidRPr="007D08FF">
              <w:rPr>
                <w:rFonts w:ascii="Times New Roman" w:eastAsia="Calibri" w:hAnsi="Times New Roman"/>
              </w:rPr>
              <w:t>машино</w:t>
            </w:r>
            <w:proofErr w:type="spellEnd"/>
            <w:r w:rsidRPr="007D08FF">
              <w:rPr>
                <w:rFonts w:ascii="Times New Roman" w:eastAsia="Calibri" w:hAnsi="Times New Roman"/>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7D08FF">
              <w:rPr>
                <w:rFonts w:ascii="Times New Roman" w:eastAsia="Calibri" w:hAnsi="Times New Roman"/>
              </w:rPr>
              <w:t>машино</w:t>
            </w:r>
            <w:proofErr w:type="spellEnd"/>
            <w:r w:rsidRPr="007D08FF">
              <w:rPr>
                <w:rFonts w:ascii="Times New Roman" w:eastAsia="Calibri" w:hAnsi="Times New Roman"/>
              </w:rPr>
              <w:t>-мест в многоквартирном доме;</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12)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13) реквизиты решения и наименование </w:t>
            </w:r>
            <w:r w:rsidRPr="007D08FF">
              <w:rPr>
                <w:rFonts w:ascii="Times New Roman" w:eastAsia="Calibri" w:hAnsi="Times New Roman"/>
              </w:rPr>
              <w:lastRenderedPageBreak/>
              <w:t>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14)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15)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w:t>
            </w:r>
            <w:r w:rsidRPr="007D08FF">
              <w:rPr>
                <w:rFonts w:ascii="Times New Roman" w:eastAsia="Calibri" w:hAnsi="Times New Roman"/>
              </w:rPr>
              <w:lastRenderedPageBreak/>
              <w:t>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7D08FF">
              <w:rPr>
                <w:rFonts w:ascii="Times New Roman" w:eastAsia="Calibri" w:hAnsi="Times New Roman"/>
              </w:rPr>
              <w:t>Росатом</w:t>
            </w:r>
            <w:proofErr w:type="spellEnd"/>
            <w:r w:rsidRPr="007D08FF">
              <w:rPr>
                <w:rFonts w:ascii="Times New Roman" w:eastAsia="Calibri" w:hAnsi="Times New Roman"/>
              </w:rPr>
              <w:t>», Государственной корпорацией по космической деятельности «</w:t>
            </w:r>
            <w:proofErr w:type="spellStart"/>
            <w:r w:rsidRPr="007D08FF">
              <w:rPr>
                <w:rFonts w:ascii="Times New Roman" w:eastAsia="Calibri" w:hAnsi="Times New Roman"/>
              </w:rPr>
              <w:t>Роскосмос</w:t>
            </w:r>
            <w:proofErr w:type="spellEnd"/>
            <w:r w:rsidRPr="007D08FF">
              <w:rPr>
                <w:rFonts w:ascii="Times New Roman" w:eastAsia="Calibri" w:hAnsi="Times New Roman"/>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w:t>
            </w:r>
            <w:r w:rsidRPr="007D08FF">
              <w:rPr>
                <w:rFonts w:ascii="Times New Roman" w:eastAsia="Calibri" w:hAnsi="Times New Roman"/>
              </w:rPr>
              <w:lastRenderedPageBreak/>
              <w:t>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BC5435" w:rsidRPr="007D08FF" w:rsidRDefault="00BC5435" w:rsidP="00230CED">
            <w:pPr>
              <w:spacing w:line="259" w:lineRule="auto"/>
              <w:rPr>
                <w:rFonts w:ascii="Times New Roman" w:eastAsia="Calibri" w:hAnsi="Times New Roman"/>
              </w:rPr>
            </w:pP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w:t>
            </w:r>
            <w:r w:rsidRPr="007D08FF">
              <w:rPr>
                <w:rFonts w:ascii="Times New Roman" w:eastAsia="Calibri" w:hAnsi="Times New Roman"/>
              </w:rPr>
              <w:lastRenderedPageBreak/>
              <w:t>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Индивидуальный предприниматель </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Категория заявителя </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Физическое лицо </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Как и для юридических лиц </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сведений из ЕГРЮЛ, ЕГРИП)</w:t>
            </w:r>
          </w:p>
        </w:tc>
      </w:tr>
      <w:tr w:rsidR="00BC5435" w:rsidRPr="007D08FF" w:rsidTr="00230CED">
        <w:tc>
          <w:tcPr>
            <w:tcW w:w="9351" w:type="dxa"/>
            <w:gridSpan w:val="3"/>
            <w:shd w:val="clear" w:color="auto" w:fill="FBE4D5"/>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Результат: «Внесение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21.5 – 21.7 статьи 51 Градостроительного кодекса Российской Федерации)»</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уведомление, образец которого приведен в Приложении № 6   к настоящему Административному регламенту.</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В уведомлении указываются реквизиты: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w:t>
            </w:r>
            <w:r w:rsidRPr="007D08FF">
              <w:rPr>
                <w:rFonts w:ascii="Times New Roman" w:eastAsia="Calibri" w:hAnsi="Times New Roman"/>
              </w:rPr>
              <w:tab/>
              <w:t>правоустанавливающих документов на земельные участки в случае, указанном в части 21.5 статьи 51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w:t>
            </w:r>
            <w:r w:rsidRPr="007D08FF">
              <w:rPr>
                <w:rFonts w:ascii="Times New Roman" w:eastAsia="Calibri" w:hAnsi="Times New Roman"/>
              </w:rPr>
              <w:tab/>
              <w:t xml:space="preserve">решения об образовании земельных участков в случаях, предусмотренных частями 21.6 и 21.7 статьи 51 Градостроительного кодекса Российской Федерации, если в </w:t>
            </w:r>
            <w:r w:rsidRPr="007D08FF">
              <w:rPr>
                <w:rFonts w:ascii="Times New Roman" w:eastAsia="Calibri" w:hAnsi="Times New Roman"/>
              </w:rPr>
              <w:lastRenderedPageBreak/>
              <w:t>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w:t>
            </w:r>
            <w:r w:rsidRPr="007D08FF">
              <w:rPr>
                <w:rFonts w:ascii="Times New Roman" w:eastAsia="Calibri" w:hAnsi="Times New Roman"/>
              </w:rPr>
              <w:tab/>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документ, удостоверяющий полномочия представителя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копия правоустанавливающих документов на земельный участок, если сведения о правоустанавливающих документах отсутствуют в Едином государственном реестре недвижимости (для заявителя, являющегося лицом, указанным в части 21.5 статьи 51 Градостроительного кодекса Российской Федерации).</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правоустанавливающие документы на земельные участки в случае, указанном в части 21.5 статьи 51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Индивидуальный предприниматель </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Документы, которые заявитель вправе представить </w:t>
            </w:r>
            <w:r w:rsidRPr="007D08FF">
              <w:rPr>
                <w:rFonts w:ascii="Times New Roman" w:eastAsia="Calibri" w:hAnsi="Times New Roman"/>
              </w:rPr>
              <w:lastRenderedPageBreak/>
              <w:t>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Как и для юридических лиц</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Категория заявителя </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Физическое лицо </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BC5435" w:rsidRPr="007D08FF" w:rsidTr="00230CED">
        <w:tc>
          <w:tcPr>
            <w:tcW w:w="534" w:type="dxa"/>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сведений из ЕГРЮЛ, ЕГРИП).</w:t>
            </w:r>
          </w:p>
        </w:tc>
      </w:tr>
      <w:tr w:rsidR="00BC5435" w:rsidRPr="007D08FF" w:rsidTr="00230CED">
        <w:tc>
          <w:tcPr>
            <w:tcW w:w="9351" w:type="dxa"/>
            <w:gridSpan w:val="3"/>
            <w:shd w:val="clear" w:color="auto" w:fill="FBE4D5"/>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Документ, подтверждающий  полномочия представителя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Документы, подтверждающие допущенную опечатку и (или) ошибку (если такие документы отсутствуют в распоряжении Администрации).</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Выписка из ЕГРЮЛ. </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Индивидуальный предприниматель</w:t>
            </w:r>
          </w:p>
          <w:p w:rsidR="00BC5435" w:rsidRPr="007D08FF" w:rsidRDefault="00BC5435" w:rsidP="00230CED">
            <w:pPr>
              <w:spacing w:line="259" w:lineRule="auto"/>
              <w:rPr>
                <w:rFonts w:ascii="Times New Roman" w:eastAsia="Calibri" w:hAnsi="Times New Roman"/>
              </w:rPr>
            </w:pP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Документы и информация, которые заявитель должен представить </w:t>
            </w:r>
            <w:r w:rsidRPr="007D08FF">
              <w:rPr>
                <w:rFonts w:ascii="Times New Roman" w:eastAsia="Calibri" w:hAnsi="Times New Roman"/>
              </w:rPr>
              <w:lastRenderedPageBreak/>
              <w:t>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 xml:space="preserve"> 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w:t>
            </w:r>
            <w:r w:rsidRPr="007D08FF">
              <w:rPr>
                <w:rFonts w:ascii="Times New Roman" w:eastAsia="Calibri" w:hAnsi="Times New Roman"/>
              </w:rPr>
              <w:lastRenderedPageBreak/>
              <w:t xml:space="preserve">регламенту. </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Документы, подтверждающий  полномочия представителя Заявителя, если с заявлением обращается представитель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Документы, подтверждающие допущенную опечатку и (или) ошибку (если такие документы отсутствуют в распоряжении Администрации).</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Выписка из ЕГРИП</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Физическое лицо</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Документы, подтверждающий  полномочия представителя Заявителя, если с заявлением обращается представитель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Документы, подтверждающие допущенную опечатку и (или) ошибку (если такие документы отсутствуют в распоряжении Администрации).</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Отсутствуют. </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C5435" w:rsidRPr="007D08FF" w:rsidTr="00230CED">
        <w:tc>
          <w:tcPr>
            <w:tcW w:w="9351" w:type="dxa"/>
            <w:gridSpan w:val="3"/>
            <w:shd w:val="clear" w:color="auto" w:fill="FBE4D5"/>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Результат «Дубликат выданного в результате предоставления Муниципальной услуги документа»</w:t>
            </w: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1</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3. Документ, подтверждающий полномочия представителя Заявителя. </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Сведения из ЕГРЮЛ. </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Индивидуальный предприниматель</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Документы, подтверждающие личность и  полномочия представителя Заявителя, если с заявлением обращается представитель Заявителя.</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Сведения из ЕГРИП. </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C5435" w:rsidRPr="007D08FF" w:rsidTr="00230CED">
        <w:tc>
          <w:tcPr>
            <w:tcW w:w="534" w:type="dxa"/>
            <w:vMerge w:val="restart"/>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w:t>
            </w: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Физическое лицо</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Документы и информация, </w:t>
            </w:r>
            <w:r w:rsidRPr="007D08FF">
              <w:rPr>
                <w:rFonts w:ascii="Times New Roman" w:eastAsia="Calibri" w:hAnsi="Times New Roman"/>
              </w:rPr>
              <w:lastRenderedPageBreak/>
              <w:t>которые заявитель должен представить самостоятельно:</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lastRenderedPageBreak/>
              <w:t xml:space="preserve">1. Заявление о выдаче дубликата выданного в результате предоставления Муниципальной услуги </w:t>
            </w:r>
            <w:r w:rsidRPr="007D08FF">
              <w:rPr>
                <w:rFonts w:ascii="Times New Roman" w:eastAsia="Calibri" w:hAnsi="Times New Roman"/>
              </w:rPr>
              <w:lastRenderedPageBreak/>
              <w:t>документа по форме, приведенной в Приложении №14 к настоящему Административному регламенту.</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Документы, подтверждающие личность и  полномочия представителя Заявителя, если с заявлением обращается представитель Заявителя.</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 xml:space="preserve">Отсутствуют. </w:t>
            </w:r>
          </w:p>
        </w:tc>
      </w:tr>
      <w:tr w:rsidR="00BC5435" w:rsidRPr="007D08FF" w:rsidTr="00230CED">
        <w:tc>
          <w:tcPr>
            <w:tcW w:w="534" w:type="dxa"/>
            <w:vMerge/>
          </w:tcPr>
          <w:p w:rsidR="00BC5435" w:rsidRPr="007D08FF" w:rsidRDefault="00BC5435" w:rsidP="00230CED">
            <w:pPr>
              <w:spacing w:line="259" w:lineRule="auto"/>
              <w:rPr>
                <w:rFonts w:ascii="Times New Roman" w:eastAsia="Calibri" w:hAnsi="Times New Roman"/>
              </w:rPr>
            </w:pPr>
          </w:p>
        </w:tc>
        <w:tc>
          <w:tcPr>
            <w:tcW w:w="2409"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3. В МФЦ;</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p w:rsidR="00BC5435" w:rsidRPr="007D08FF" w:rsidRDefault="00BC5435" w:rsidP="00230CED">
            <w:pPr>
              <w:spacing w:line="259" w:lineRule="auto"/>
              <w:rPr>
                <w:rFonts w:ascii="Times New Roman" w:eastAsia="Calibri" w:hAnsi="Times New Roman"/>
              </w:rPr>
            </w:pPr>
            <w:r w:rsidRPr="007D08FF">
              <w:rPr>
                <w:rFonts w:ascii="Times New Roman" w:eastAsia="Calibri"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bl>
    <w:bookmarkEnd w:id="1"/>
    <w:p w:rsidR="00BC5435" w:rsidRPr="007D08FF" w:rsidRDefault="00BC5435" w:rsidP="00BC5435">
      <w:pPr>
        <w:ind w:firstLine="709"/>
        <w:jc w:val="right"/>
        <w:rPr>
          <w:rFonts w:ascii="Times New Roman" w:hAnsi="Times New Roman"/>
          <w:sz w:val="28"/>
        </w:rPr>
      </w:pPr>
      <w:r w:rsidRPr="007D08FF">
        <w:rPr>
          <w:rFonts w:ascii="Times New Roman" w:hAnsi="Times New Roman"/>
          <w:sz w:val="28"/>
        </w:rPr>
        <w:t>».</w:t>
      </w:r>
    </w:p>
    <w:p w:rsidR="00BC5435" w:rsidRPr="007D08FF" w:rsidRDefault="00BC5435" w:rsidP="00BC5435">
      <w:pPr>
        <w:spacing w:after="160" w:line="259" w:lineRule="auto"/>
        <w:rPr>
          <w:rFonts w:ascii="Times New Roman" w:hAnsi="Times New Roman"/>
          <w:sz w:val="28"/>
        </w:rPr>
      </w:pPr>
      <w:r w:rsidRPr="007D08FF">
        <w:rPr>
          <w:rFonts w:ascii="Times New Roman" w:hAnsi="Times New Roman"/>
          <w:sz w:val="28"/>
        </w:rPr>
        <w:br w:type="page"/>
      </w:r>
    </w:p>
    <w:p w:rsidR="00BC5435" w:rsidRPr="007D08FF" w:rsidRDefault="00BC5435" w:rsidP="00BC5435">
      <w:pPr>
        <w:ind w:firstLine="709"/>
        <w:jc w:val="right"/>
        <w:rPr>
          <w:rFonts w:ascii="Times New Roman" w:hAnsi="Times New Roman"/>
          <w:sz w:val="28"/>
        </w:rPr>
      </w:pPr>
    </w:p>
    <w:p w:rsidR="00BC5435" w:rsidRPr="007D08FF" w:rsidRDefault="00BC5435" w:rsidP="00BC5435">
      <w:pPr>
        <w:ind w:left="5103"/>
        <w:rPr>
          <w:rFonts w:ascii="Times New Roman" w:hAnsi="Times New Roman"/>
          <w:sz w:val="28"/>
          <w:szCs w:val="28"/>
        </w:rPr>
      </w:pPr>
      <w:r w:rsidRPr="007D08FF">
        <w:rPr>
          <w:rFonts w:ascii="Times New Roman" w:hAnsi="Times New Roman"/>
          <w:sz w:val="28"/>
          <w:szCs w:val="28"/>
        </w:rPr>
        <w:t>Приложение</w:t>
      </w:r>
      <w:r>
        <w:rPr>
          <w:rFonts w:ascii="Times New Roman" w:hAnsi="Times New Roman"/>
          <w:sz w:val="28"/>
          <w:szCs w:val="28"/>
        </w:rPr>
        <w:t xml:space="preserve"> № 2</w:t>
      </w:r>
    </w:p>
    <w:p w:rsidR="00BC5435" w:rsidRPr="007D08FF" w:rsidRDefault="00BC5435" w:rsidP="00BC5435">
      <w:pPr>
        <w:ind w:left="5103"/>
        <w:rPr>
          <w:rFonts w:ascii="Times New Roman" w:hAnsi="Times New Roman"/>
          <w:sz w:val="28"/>
          <w:szCs w:val="28"/>
        </w:rPr>
      </w:pPr>
      <w:r w:rsidRPr="007D08FF">
        <w:rPr>
          <w:rFonts w:ascii="Times New Roman" w:hAnsi="Times New Roman"/>
          <w:sz w:val="28"/>
          <w:szCs w:val="28"/>
        </w:rPr>
        <w:t>к постановлению администрации</w:t>
      </w:r>
    </w:p>
    <w:p w:rsidR="00BC5435" w:rsidRPr="007D08FF" w:rsidRDefault="00BC5435" w:rsidP="00BC5435">
      <w:pPr>
        <w:ind w:left="5670" w:firstLine="0"/>
        <w:rPr>
          <w:rFonts w:ascii="Times New Roman" w:hAnsi="Times New Roman"/>
          <w:sz w:val="28"/>
          <w:szCs w:val="28"/>
        </w:rPr>
      </w:pPr>
      <w:r>
        <w:rPr>
          <w:rFonts w:ascii="Times New Roman" w:hAnsi="Times New Roman"/>
          <w:sz w:val="28"/>
          <w:szCs w:val="28"/>
        </w:rPr>
        <w:t xml:space="preserve"> Петропавловского</w:t>
      </w:r>
      <w:r w:rsidRPr="007D08FF">
        <w:rPr>
          <w:rFonts w:ascii="Times New Roman" w:hAnsi="Times New Roman"/>
          <w:sz w:val="28"/>
          <w:szCs w:val="28"/>
        </w:rPr>
        <w:t xml:space="preserve"> муниципального района </w:t>
      </w:r>
      <w:r>
        <w:rPr>
          <w:rFonts w:ascii="Times New Roman" w:hAnsi="Times New Roman"/>
          <w:sz w:val="28"/>
          <w:szCs w:val="28"/>
        </w:rPr>
        <w:t xml:space="preserve"> </w:t>
      </w:r>
      <w:r w:rsidRPr="007D08FF">
        <w:rPr>
          <w:rFonts w:ascii="Times New Roman" w:hAnsi="Times New Roman"/>
          <w:sz w:val="28"/>
          <w:szCs w:val="28"/>
        </w:rPr>
        <w:t xml:space="preserve"> </w:t>
      </w:r>
      <w:r>
        <w:rPr>
          <w:rFonts w:ascii="Times New Roman" w:hAnsi="Times New Roman"/>
          <w:sz w:val="28"/>
          <w:szCs w:val="28"/>
        </w:rPr>
        <w:t xml:space="preserve"> </w:t>
      </w:r>
    </w:p>
    <w:p w:rsidR="00BC5435" w:rsidRPr="007D08FF" w:rsidRDefault="00BC5435" w:rsidP="00BC5435">
      <w:pPr>
        <w:ind w:left="5103"/>
        <w:rPr>
          <w:rFonts w:ascii="Times New Roman" w:hAnsi="Times New Roman"/>
          <w:sz w:val="28"/>
          <w:szCs w:val="28"/>
        </w:rPr>
      </w:pPr>
      <w:r w:rsidRPr="007D08FF">
        <w:rPr>
          <w:rFonts w:ascii="Times New Roman" w:hAnsi="Times New Roman"/>
          <w:sz w:val="28"/>
          <w:szCs w:val="28"/>
        </w:rPr>
        <w:t xml:space="preserve">Воронежской области </w:t>
      </w:r>
    </w:p>
    <w:p w:rsidR="00BC5435" w:rsidRPr="007D08FF" w:rsidRDefault="00E63850" w:rsidP="00BC5435">
      <w:pPr>
        <w:ind w:left="5103"/>
        <w:rPr>
          <w:rFonts w:ascii="Times New Roman" w:hAnsi="Times New Roman"/>
          <w:sz w:val="28"/>
          <w:szCs w:val="28"/>
        </w:rPr>
      </w:pPr>
      <w:r>
        <w:rPr>
          <w:rFonts w:ascii="Times New Roman" w:hAnsi="Times New Roman"/>
          <w:sz w:val="28"/>
          <w:szCs w:val="28"/>
        </w:rPr>
        <w:t>от  13.04.</w:t>
      </w:r>
      <w:r w:rsidR="00BC5435" w:rsidRPr="007D08FF">
        <w:rPr>
          <w:rFonts w:ascii="Times New Roman" w:hAnsi="Times New Roman"/>
          <w:sz w:val="28"/>
          <w:szCs w:val="28"/>
        </w:rPr>
        <w:t>2026 г. №</w:t>
      </w:r>
      <w:r>
        <w:rPr>
          <w:rFonts w:ascii="Times New Roman" w:hAnsi="Times New Roman"/>
          <w:sz w:val="28"/>
          <w:szCs w:val="28"/>
        </w:rPr>
        <w:t>146</w:t>
      </w:r>
      <w:r w:rsidR="00BC5435" w:rsidRPr="007D08FF">
        <w:rPr>
          <w:rFonts w:ascii="Times New Roman" w:hAnsi="Times New Roman"/>
          <w:sz w:val="28"/>
          <w:szCs w:val="28"/>
        </w:rPr>
        <w:t xml:space="preserve"> ___</w:t>
      </w:r>
    </w:p>
    <w:p w:rsidR="00BC5435" w:rsidRDefault="00BC5435" w:rsidP="00BC5435">
      <w:pPr>
        <w:spacing w:after="160" w:line="259" w:lineRule="auto"/>
        <w:ind w:left="5103"/>
        <w:jc w:val="right"/>
        <w:rPr>
          <w:rFonts w:ascii="Times New Roman" w:eastAsia="Calibri" w:hAnsi="Times New Roman"/>
          <w:sz w:val="28"/>
          <w:szCs w:val="28"/>
        </w:rPr>
      </w:pPr>
    </w:p>
    <w:p w:rsidR="00BC5435" w:rsidRPr="007D08FF" w:rsidRDefault="00BC5435" w:rsidP="00BC5435">
      <w:pPr>
        <w:ind w:left="5103"/>
        <w:rPr>
          <w:rFonts w:ascii="Times New Roman" w:hAnsi="Times New Roman"/>
          <w:sz w:val="28"/>
          <w:szCs w:val="28"/>
        </w:rPr>
      </w:pPr>
    </w:p>
    <w:p w:rsidR="00BC5435" w:rsidRPr="007D08FF" w:rsidRDefault="00BC5435" w:rsidP="00BC5435">
      <w:pPr>
        <w:ind w:left="5103"/>
        <w:rPr>
          <w:rFonts w:ascii="Times New Roman" w:hAnsi="Times New Roman"/>
          <w:sz w:val="28"/>
          <w:szCs w:val="28"/>
        </w:rPr>
      </w:pPr>
      <w:r w:rsidRPr="007D08FF">
        <w:rPr>
          <w:rFonts w:ascii="Times New Roman" w:hAnsi="Times New Roman"/>
          <w:sz w:val="28"/>
          <w:szCs w:val="28"/>
        </w:rPr>
        <w:t>«Приложение № 4</w:t>
      </w:r>
    </w:p>
    <w:p w:rsidR="00BC5435" w:rsidRPr="007D08FF" w:rsidRDefault="00BC5435" w:rsidP="00BC5435">
      <w:pPr>
        <w:ind w:left="5103"/>
        <w:rPr>
          <w:rFonts w:ascii="Times New Roman" w:hAnsi="Times New Roman"/>
          <w:sz w:val="28"/>
          <w:szCs w:val="28"/>
        </w:rPr>
      </w:pPr>
      <w:r w:rsidRPr="007D08FF">
        <w:rPr>
          <w:rFonts w:ascii="Times New Roman" w:hAnsi="Times New Roman"/>
          <w:sz w:val="28"/>
          <w:szCs w:val="28"/>
        </w:rPr>
        <w:t>к Административному регламенту</w:t>
      </w:r>
    </w:p>
    <w:p w:rsidR="00BC5435" w:rsidRPr="007D08FF" w:rsidRDefault="00BC5435" w:rsidP="00BC5435">
      <w:pPr>
        <w:ind w:left="5103"/>
        <w:rPr>
          <w:rFonts w:ascii="Times New Roman" w:hAnsi="Times New Roman"/>
          <w:sz w:val="28"/>
          <w:szCs w:val="28"/>
        </w:rPr>
      </w:pPr>
    </w:p>
    <w:p w:rsidR="00BC5435" w:rsidRPr="007D08FF" w:rsidRDefault="00BC5435" w:rsidP="00BC5435">
      <w:pPr>
        <w:spacing w:after="160" w:line="259" w:lineRule="auto"/>
        <w:contextualSpacing/>
        <w:jc w:val="center"/>
        <w:rPr>
          <w:rFonts w:ascii="Times New Roman" w:eastAsia="Calibri" w:hAnsi="Times New Roman"/>
          <w:b/>
          <w:sz w:val="28"/>
          <w:szCs w:val="28"/>
        </w:rPr>
      </w:pPr>
      <w:r w:rsidRPr="007D08FF">
        <w:rPr>
          <w:rFonts w:ascii="Times New Roman" w:eastAsia="Calibri" w:hAnsi="Times New Roman"/>
          <w:b/>
          <w:sz w:val="28"/>
          <w:szCs w:val="28"/>
        </w:rPr>
        <w:t xml:space="preserve">Исчерпывающий перечень </w:t>
      </w:r>
    </w:p>
    <w:p w:rsidR="00BC5435" w:rsidRPr="007D08FF" w:rsidRDefault="00BC5435" w:rsidP="00BC5435">
      <w:pPr>
        <w:spacing w:after="160" w:line="259" w:lineRule="auto"/>
        <w:contextualSpacing/>
        <w:jc w:val="center"/>
        <w:rPr>
          <w:rFonts w:ascii="Times New Roman" w:eastAsia="Calibri" w:hAnsi="Times New Roman"/>
          <w:b/>
          <w:sz w:val="28"/>
          <w:szCs w:val="28"/>
        </w:rPr>
      </w:pPr>
      <w:r w:rsidRPr="007D08FF">
        <w:rPr>
          <w:rFonts w:ascii="Times New Roman" w:eastAsia="Calibri"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C5435" w:rsidRPr="007D08FF" w:rsidRDefault="00BC5435" w:rsidP="00BC5435">
      <w:pPr>
        <w:spacing w:after="160" w:line="259" w:lineRule="auto"/>
        <w:contextualSpacing/>
        <w:jc w:val="center"/>
        <w:rPr>
          <w:rFonts w:ascii="Times New Roman" w:eastAsia="Calibri" w:hAnsi="Times New Roman"/>
          <w:b/>
          <w:sz w:val="28"/>
          <w:szCs w:val="28"/>
        </w:rPr>
      </w:pPr>
    </w:p>
    <w:tbl>
      <w:tblPr>
        <w:tblStyle w:val="24"/>
        <w:tblW w:w="0" w:type="auto"/>
        <w:tblLook w:val="04A0" w:firstRow="1" w:lastRow="0" w:firstColumn="1" w:lastColumn="0" w:noHBand="0" w:noVBand="1"/>
      </w:tblPr>
      <w:tblGrid>
        <w:gridCol w:w="2090"/>
        <w:gridCol w:w="7255"/>
      </w:tblGrid>
      <w:tr w:rsidR="00BC5435" w:rsidRPr="007D08FF" w:rsidTr="00230CED">
        <w:tc>
          <w:tcPr>
            <w:tcW w:w="9345" w:type="dxa"/>
            <w:gridSpan w:val="2"/>
          </w:tcPr>
          <w:p w:rsidR="00BC5435" w:rsidRPr="007D08FF" w:rsidRDefault="00BC5435" w:rsidP="00230CED">
            <w:pPr>
              <w:jc w:val="center"/>
              <w:rPr>
                <w:rFonts w:ascii="Times New Roman" w:eastAsia="Calibri" w:hAnsi="Times New Roman"/>
              </w:rPr>
            </w:pPr>
            <w:bookmarkStart w:id="2" w:name="_Hlk206583577"/>
            <w:r w:rsidRPr="007D08FF">
              <w:rPr>
                <w:rFonts w:ascii="Times New Roman" w:eastAsia="Calibri" w:hAnsi="Times New Roman"/>
              </w:rPr>
              <w:t>Результаты:</w:t>
            </w:r>
          </w:p>
          <w:p w:rsidR="00BC5435" w:rsidRPr="007D08FF" w:rsidRDefault="00BC5435" w:rsidP="00230CED">
            <w:pPr>
              <w:ind w:firstLine="454"/>
              <w:rPr>
                <w:rFonts w:ascii="Times New Roman" w:eastAsia="Calibri" w:hAnsi="Times New Roman"/>
              </w:rPr>
            </w:pPr>
            <w:r w:rsidRPr="007D08FF">
              <w:rPr>
                <w:rFonts w:ascii="Times New Roman" w:eastAsia="Calibri" w:hAnsi="Times New Roman"/>
              </w:rPr>
              <w:t>- «Выдача разрешения на строительство»;</w:t>
            </w:r>
          </w:p>
          <w:p w:rsidR="00BC5435" w:rsidRPr="007D08FF" w:rsidRDefault="00BC5435" w:rsidP="00230CED">
            <w:pPr>
              <w:ind w:firstLine="454"/>
              <w:rPr>
                <w:rFonts w:ascii="Times New Roman" w:eastAsia="Calibri" w:hAnsi="Times New Roman"/>
              </w:rPr>
            </w:pPr>
            <w:r w:rsidRPr="007D08FF">
              <w:rPr>
                <w:rFonts w:ascii="Times New Roman" w:eastAsia="Calibri" w:hAnsi="Times New Roman"/>
              </w:rPr>
              <w:t>- «Продление разрешения на строительство»;</w:t>
            </w:r>
          </w:p>
          <w:p w:rsidR="00BC5435" w:rsidRPr="007D08FF" w:rsidRDefault="00BC5435" w:rsidP="00230CED">
            <w:pPr>
              <w:ind w:firstLine="454"/>
              <w:rPr>
                <w:rFonts w:ascii="Times New Roman" w:eastAsia="Calibri" w:hAnsi="Times New Roman"/>
              </w:rPr>
            </w:pPr>
            <w:r w:rsidRPr="007D08FF">
              <w:rPr>
                <w:rFonts w:ascii="Times New Roman" w:eastAsia="Calibri" w:hAnsi="Times New Roman"/>
              </w:rPr>
              <w:t>- «Внесение изменений в разрешение на строительство»</w:t>
            </w:r>
          </w:p>
        </w:tc>
      </w:tr>
      <w:tr w:rsidR="00BC5435" w:rsidRPr="007D08FF" w:rsidTr="00230CED">
        <w:tc>
          <w:tcPr>
            <w:tcW w:w="2090" w:type="dxa"/>
          </w:tcPr>
          <w:p w:rsidR="00BC5435" w:rsidRPr="007D08FF" w:rsidRDefault="00BC5435" w:rsidP="00230CED">
            <w:pPr>
              <w:jc w:val="center"/>
              <w:rPr>
                <w:rFonts w:ascii="Times New Roman" w:eastAsia="Calibri" w:hAnsi="Times New Roman"/>
              </w:rPr>
            </w:pPr>
            <w:r w:rsidRPr="007D08FF">
              <w:rPr>
                <w:rFonts w:ascii="Times New Roman" w:eastAsia="Calibri" w:hAnsi="Times New Roman"/>
              </w:rPr>
              <w:t>Категории заявителей</w:t>
            </w:r>
          </w:p>
        </w:tc>
        <w:tc>
          <w:tcPr>
            <w:tcW w:w="7255" w:type="dxa"/>
          </w:tcPr>
          <w:p w:rsidR="00BC5435" w:rsidRPr="007D08FF" w:rsidRDefault="00BC5435" w:rsidP="00230CED">
            <w:pPr>
              <w:jc w:val="center"/>
              <w:rPr>
                <w:rFonts w:ascii="Times New Roman" w:eastAsia="Calibri" w:hAnsi="Times New Roman"/>
              </w:rPr>
            </w:pPr>
            <w:r w:rsidRPr="007D08FF">
              <w:rPr>
                <w:rFonts w:ascii="Times New Roman" w:eastAsia="Calibri" w:hAnsi="Times New Roman"/>
              </w:rPr>
              <w:t>Физическое лицо, индивидуальный предприниматель, юридическое лицо, обратившиеся как лично, так и через представителя</w:t>
            </w:r>
          </w:p>
        </w:tc>
      </w:tr>
      <w:tr w:rsidR="00BC5435" w:rsidRPr="007D08FF" w:rsidTr="00230CED">
        <w:tc>
          <w:tcPr>
            <w:tcW w:w="2090" w:type="dxa"/>
          </w:tcPr>
          <w:p w:rsidR="00BC5435" w:rsidRPr="007D08FF" w:rsidRDefault="00BC5435" w:rsidP="00230CED">
            <w:pPr>
              <w:rPr>
                <w:rFonts w:ascii="Times New Roman" w:eastAsia="Calibri" w:hAnsi="Times New Roman"/>
              </w:rPr>
            </w:pPr>
            <w:r w:rsidRPr="007D08FF">
              <w:rPr>
                <w:rFonts w:ascii="Times New Roman" w:eastAsia="Calibri"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C5435" w:rsidRPr="007D08FF" w:rsidRDefault="00BC5435" w:rsidP="00230CED">
            <w:pPr>
              <w:tabs>
                <w:tab w:val="left" w:pos="1605"/>
              </w:tabs>
              <w:ind w:left="68" w:firstLine="426"/>
              <w:rPr>
                <w:rFonts w:ascii="Times New Roman" w:eastAsia="Calibri" w:hAnsi="Times New Roman"/>
              </w:rPr>
            </w:pPr>
            <w:r w:rsidRPr="007D08FF">
              <w:rPr>
                <w:rFonts w:ascii="Times New Roman" w:eastAsia="Calibri" w:hAnsi="Times New Roman"/>
              </w:rPr>
              <w:t>2. Неполное заполнение полей в форме заявления, в том числе в интерактивной форме заявления на ЕПГУ, РПГУ, ГИС ОГД ВО.</w:t>
            </w:r>
          </w:p>
          <w:p w:rsidR="00BC5435" w:rsidRPr="007D08FF" w:rsidRDefault="00BC5435" w:rsidP="00230CED">
            <w:pPr>
              <w:tabs>
                <w:tab w:val="left" w:pos="1599"/>
              </w:tabs>
              <w:ind w:left="68" w:firstLine="426"/>
              <w:rPr>
                <w:rFonts w:ascii="Times New Roman" w:eastAsia="Calibri" w:hAnsi="Times New Roman"/>
              </w:rPr>
            </w:pPr>
            <w:r w:rsidRPr="007D08FF">
              <w:rPr>
                <w:rFonts w:ascii="Times New Roman" w:eastAsia="Calibri" w:hAnsi="Times New Roman"/>
              </w:rPr>
              <w:t>3. Представление неполного комплекта документов, необходимых для предоставления Муниципальной услуги.</w:t>
            </w:r>
          </w:p>
          <w:p w:rsidR="00BC5435" w:rsidRPr="007D08FF" w:rsidRDefault="00BC5435" w:rsidP="00230CED">
            <w:pPr>
              <w:tabs>
                <w:tab w:val="left" w:pos="1466"/>
              </w:tabs>
              <w:ind w:left="68" w:firstLine="426"/>
              <w:rPr>
                <w:rFonts w:ascii="Times New Roman" w:eastAsia="Calibri" w:hAnsi="Times New Roman"/>
              </w:rPr>
            </w:pPr>
            <w:r w:rsidRPr="007D08FF">
              <w:rPr>
                <w:rFonts w:ascii="Times New Roman" w:eastAsia="Calibri"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C5435" w:rsidRPr="007D08FF" w:rsidRDefault="00BC5435" w:rsidP="00230CED">
            <w:pPr>
              <w:tabs>
                <w:tab w:val="left" w:pos="1460"/>
              </w:tabs>
              <w:ind w:left="68" w:firstLine="426"/>
              <w:rPr>
                <w:rFonts w:ascii="Times New Roman" w:eastAsia="Calibri" w:hAnsi="Times New Roman"/>
              </w:rPr>
            </w:pPr>
            <w:r w:rsidRPr="007D08FF">
              <w:rPr>
                <w:rFonts w:ascii="Times New Roman" w:eastAsia="Calibri" w:hAnsi="Times New Roman"/>
              </w:rPr>
              <w:t xml:space="preserve">7. Заявление и документы, необходимые для предоставления </w:t>
            </w:r>
            <w:r w:rsidRPr="007D08FF">
              <w:rPr>
                <w:rFonts w:ascii="Times New Roman" w:eastAsia="Calibri" w:hAnsi="Times New Roman"/>
              </w:rPr>
              <w:lastRenderedPageBreak/>
              <w:t>Муниципальной услуги, поданы в электронной форме с нарушением требований, установленных нормативными правовыми актами.</w:t>
            </w:r>
          </w:p>
          <w:p w:rsidR="00BC5435" w:rsidRPr="007D08FF" w:rsidRDefault="00BC5435" w:rsidP="00230CED">
            <w:pPr>
              <w:tabs>
                <w:tab w:val="left" w:pos="1472"/>
              </w:tabs>
              <w:ind w:left="68" w:firstLine="426"/>
              <w:rPr>
                <w:rFonts w:ascii="Times New Roman" w:eastAsia="Calibri" w:hAnsi="Times New Roman"/>
              </w:rPr>
            </w:pPr>
            <w:r w:rsidRPr="007D08FF">
              <w:rPr>
                <w:rFonts w:ascii="Times New Roman" w:eastAsia="Calibri" w:hAnsi="Times New Roman"/>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C5435" w:rsidRPr="007D08FF" w:rsidTr="00230CED">
        <w:tc>
          <w:tcPr>
            <w:tcW w:w="2090" w:type="dxa"/>
          </w:tcPr>
          <w:p w:rsidR="00BC5435" w:rsidRPr="007D08FF" w:rsidRDefault="00BC5435" w:rsidP="00230CED">
            <w:pPr>
              <w:jc w:val="center"/>
              <w:rPr>
                <w:rFonts w:ascii="Times New Roman" w:eastAsia="Calibri" w:hAnsi="Times New Roman"/>
              </w:rPr>
            </w:pPr>
            <w:r w:rsidRPr="007D08FF">
              <w:rPr>
                <w:rFonts w:ascii="Times New Roman" w:eastAsia="Calibri" w:hAnsi="Times New Roman"/>
              </w:rPr>
              <w:lastRenderedPageBreak/>
              <w:t>Основания для приостановления предоставления Муниципальной услуги</w:t>
            </w:r>
          </w:p>
        </w:tc>
        <w:tc>
          <w:tcPr>
            <w:tcW w:w="7255" w:type="dxa"/>
          </w:tcPr>
          <w:p w:rsidR="00BC5435" w:rsidRPr="007D08FF" w:rsidRDefault="00BC5435" w:rsidP="00230CED">
            <w:pPr>
              <w:ind w:firstLine="496"/>
              <w:rPr>
                <w:rFonts w:ascii="Times New Roman" w:eastAsia="Calibri" w:hAnsi="Times New Roman"/>
              </w:rPr>
            </w:pPr>
            <w:r w:rsidRPr="007D08FF">
              <w:rPr>
                <w:rFonts w:ascii="Times New Roman" w:eastAsia="Calibri" w:hAnsi="Times New Roman"/>
              </w:rPr>
              <w:t>Основания для приостановления предоставления Муниципальной услуги отсутствуют</w:t>
            </w:r>
          </w:p>
        </w:tc>
      </w:tr>
      <w:tr w:rsidR="00BC5435" w:rsidRPr="007D08FF" w:rsidTr="00230CED">
        <w:tc>
          <w:tcPr>
            <w:tcW w:w="2090" w:type="dxa"/>
          </w:tcPr>
          <w:p w:rsidR="00BC5435" w:rsidRPr="007D08FF" w:rsidRDefault="00BC5435" w:rsidP="00230CED">
            <w:pPr>
              <w:rPr>
                <w:rFonts w:ascii="Times New Roman" w:eastAsia="Calibri" w:hAnsi="Times New Roman"/>
              </w:rPr>
            </w:pPr>
            <w:r w:rsidRPr="007D08FF">
              <w:rPr>
                <w:rFonts w:ascii="Times New Roman" w:eastAsia="Calibri" w:hAnsi="Times New Roman"/>
              </w:rPr>
              <w:t>Основания для отказа в предоставлении Муниципальной услуги</w:t>
            </w:r>
          </w:p>
        </w:tc>
        <w:tc>
          <w:tcPr>
            <w:tcW w:w="7255" w:type="dxa"/>
          </w:tcPr>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 xml:space="preserve">Администрация принимает решение об отказе в выдаче разрешения на строительство объекта капитального строительства при наличии хотя бы одного из следующих оснований:  </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1) отсутствие документов</w:t>
            </w:r>
            <w:r>
              <w:rPr>
                <w:rFonts w:ascii="Times New Roman" w:eastAsia="Calibri" w:hAnsi="Times New Roman"/>
              </w:rPr>
              <w:t xml:space="preserve"> и сведений</w:t>
            </w:r>
            <w:r w:rsidRPr="007D08FF">
              <w:rPr>
                <w:rFonts w:ascii="Times New Roman" w:eastAsia="Calibri" w:hAnsi="Times New Roman"/>
              </w:rPr>
              <w:t>, предусмотренных частью 7 статьи 51 Градостроительного кодекса Российской Федерации;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 xml:space="preserve">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w:t>
            </w:r>
            <w:r w:rsidRPr="007D08FF">
              <w:rPr>
                <w:rFonts w:ascii="Times New Roman" w:eastAsia="Calibri" w:hAnsi="Times New Roman"/>
              </w:rPr>
              <w:lastRenderedPageBreak/>
              <w:t>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 допустимости размещения объекта капитального строительства в соответствии с ограничениями, установленными земельным и иным законодательством.</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пункте 9 части 7 статьи</w:t>
            </w:r>
            <w:r>
              <w:rPr>
                <w:rFonts w:ascii="Times New Roman" w:eastAsia="Calibri" w:hAnsi="Times New Roman"/>
              </w:rPr>
              <w:t xml:space="preserve"> 51 </w:t>
            </w:r>
            <w:r w:rsidRPr="007D08FF">
              <w:rPr>
                <w:rFonts w:ascii="Times New Roman" w:eastAsia="Calibri" w:hAnsi="Times New Roman"/>
              </w:rPr>
              <w:t>Градостроительного кодекса РФ, не является основанием для отказа в выдаче разрешения на строительство.</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7. Администрация принимает решение об отказе в выдаче разрешения на строительство объекта капитального строительства, не являющегося линейным объектом, на смежных земельных участках, при наличии хотя бы одного из следующих оснований:</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1) отсутствие документов, предусмотренных частью 7 статьи 51 Градостроительного кодекса Российской Федерации;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lastRenderedPageBreak/>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от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В соответствии с пунктом 9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 отказ в выдаче разрешения на строительство капитального строительства, не являющегося линейным объектом, на смежных земельных 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 xml:space="preserve">8. Основаниями для отказа во внесении изменений в </w:t>
            </w:r>
            <w:r w:rsidRPr="007D08FF">
              <w:rPr>
                <w:rFonts w:ascii="Times New Roman" w:eastAsia="Calibri" w:hAnsi="Times New Roman"/>
              </w:rPr>
              <w:lastRenderedPageBreak/>
              <w:t>разрешение на строительство в связи с продлением срока действия такого разрешения являются:</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1)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2) подача заявления о внесении изменений в разрешение на строительство исключительно в связи с продлением срока действия такого разрешения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w:t>
            </w:r>
            <w:r>
              <w:rPr>
                <w:rFonts w:ascii="Times New Roman" w:eastAsia="Calibri" w:hAnsi="Times New Roman"/>
              </w:rPr>
              <w:t>.</w:t>
            </w:r>
            <w:r w:rsidRPr="007D08FF">
              <w:rPr>
                <w:rFonts w:ascii="Times New Roman" w:eastAsia="Calibri" w:hAnsi="Times New Roman"/>
              </w:rPr>
              <w:t>15-1 и 201</w:t>
            </w:r>
            <w:r>
              <w:rPr>
                <w:rFonts w:ascii="Times New Roman" w:eastAsia="Calibri" w:hAnsi="Times New Roman"/>
              </w:rPr>
              <w:t>.</w:t>
            </w:r>
            <w:r w:rsidRPr="007D08FF">
              <w:rPr>
                <w:rFonts w:ascii="Times New Roman" w:eastAsia="Calibri" w:hAnsi="Times New Roman"/>
              </w:rPr>
              <w:t>15-</w:t>
            </w:r>
            <w:r>
              <w:rPr>
                <w:rFonts w:ascii="Times New Roman" w:eastAsia="Calibri" w:hAnsi="Times New Roman"/>
              </w:rPr>
              <w:t>2 Федерального закона от 26.10.</w:t>
            </w:r>
            <w:r w:rsidRPr="007D08FF">
              <w:rPr>
                <w:rFonts w:ascii="Times New Roman" w:eastAsia="Calibri" w:hAnsi="Times New Roman"/>
              </w:rPr>
              <w:t>2002 № 127-ФЗ «О несостоятельности (банкротстве)»;</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3)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9. Основаниями для отказа во внесении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являются:</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1) отсутствие документов, предусмотренных частью 7 статьи 51 Градостроительного кодекса Российской Федерации;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 xml:space="preserve">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w:t>
            </w:r>
            <w:r w:rsidRPr="007D08FF">
              <w:rPr>
                <w:rFonts w:ascii="Times New Roman" w:eastAsia="Calibri" w:hAnsi="Times New Roman"/>
              </w:rPr>
              <w:lastRenderedPageBreak/>
              <w:t>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5)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6) подача заявления о внесении изменений в разрешение на строительство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w:t>
            </w:r>
            <w:r>
              <w:rPr>
                <w:rFonts w:ascii="Times New Roman" w:eastAsia="Calibri" w:hAnsi="Times New Roman"/>
              </w:rPr>
              <w:t>.</w:t>
            </w:r>
            <w:r w:rsidRPr="007D08FF">
              <w:rPr>
                <w:rFonts w:ascii="Times New Roman" w:eastAsia="Calibri" w:hAnsi="Times New Roman"/>
              </w:rPr>
              <w:t>15-1 и 201</w:t>
            </w:r>
            <w:r>
              <w:rPr>
                <w:rFonts w:ascii="Times New Roman" w:eastAsia="Calibri" w:hAnsi="Times New Roman"/>
              </w:rPr>
              <w:t>.</w:t>
            </w:r>
            <w:r w:rsidRPr="007D08FF">
              <w:rPr>
                <w:rFonts w:ascii="Times New Roman" w:eastAsia="Calibri" w:hAnsi="Times New Roman"/>
              </w:rPr>
              <w:t>15-2 Федерального закона от 26.10.2002 № 127-ФЗ «О несостоятельности (банкротстве)».</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10. Основаниями для отказа во внесении изменений в разрешение на строительство в целях перехода прав на земельный участок или образования земельных участков (в случае если заявитель является лицом, указанным в частях 21</w:t>
            </w:r>
            <w:r>
              <w:rPr>
                <w:rFonts w:ascii="Times New Roman" w:eastAsia="Calibri" w:hAnsi="Times New Roman"/>
              </w:rPr>
              <w:t>.</w:t>
            </w:r>
            <w:r w:rsidRPr="007D08FF">
              <w:rPr>
                <w:rFonts w:ascii="Times New Roman" w:eastAsia="Calibri" w:hAnsi="Times New Roman"/>
              </w:rPr>
              <w:t xml:space="preserve">5 </w:t>
            </w:r>
            <w:r>
              <w:rPr>
                <w:rFonts w:ascii="Times New Roman" w:eastAsia="Calibri" w:hAnsi="Times New Roman"/>
              </w:rPr>
              <w:t>–</w:t>
            </w:r>
            <w:r w:rsidRPr="007D08FF">
              <w:rPr>
                <w:rFonts w:ascii="Times New Roman" w:eastAsia="Calibri" w:hAnsi="Times New Roman"/>
              </w:rPr>
              <w:t xml:space="preserve"> 21</w:t>
            </w:r>
            <w:r>
              <w:rPr>
                <w:rFonts w:ascii="Times New Roman" w:eastAsia="Calibri" w:hAnsi="Times New Roman"/>
              </w:rPr>
              <w:t>.</w:t>
            </w:r>
            <w:r w:rsidRPr="007D08FF">
              <w:rPr>
                <w:rFonts w:ascii="Times New Roman" w:eastAsia="Calibri" w:hAnsi="Times New Roman"/>
              </w:rPr>
              <w:t>7 статьи 51 Градостроительного кодекса Российской Федерации) являются:</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1) отсутствие в уведомлении о переходе прав на земельный участок, об образовании земельного участка реквизитов документов;</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2) отсутствие правоустанавливающего документа на земельный участок в случае, указанном в части 21</w:t>
            </w:r>
            <w:r>
              <w:rPr>
                <w:rFonts w:ascii="Times New Roman" w:eastAsia="Calibri" w:hAnsi="Times New Roman"/>
              </w:rPr>
              <w:t>.</w:t>
            </w:r>
            <w:r w:rsidRPr="007D08FF">
              <w:rPr>
                <w:rFonts w:ascii="Times New Roman" w:eastAsia="Calibri" w:hAnsi="Times New Roman"/>
              </w:rPr>
              <w:t>13 статьи 51 Градостроительного кодекса Российской Федерации;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3) недостоверность сведений, указанных в уведомлении о переходе прав на земельный участок, об образовании земельного участка;</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w:t>
            </w:r>
            <w:r w:rsidRPr="007D08FF">
              <w:rPr>
                <w:rFonts w:ascii="Times New Roman" w:eastAsia="Calibri" w:hAnsi="Times New Roman"/>
              </w:rPr>
              <w:lastRenderedPageBreak/>
              <w:t>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w:t>
            </w:r>
            <w:r>
              <w:rPr>
                <w:rFonts w:ascii="Times New Roman" w:eastAsia="Calibri" w:hAnsi="Times New Roman"/>
              </w:rPr>
              <w:t>.</w:t>
            </w:r>
            <w:r w:rsidRPr="007D08FF">
              <w:rPr>
                <w:rFonts w:ascii="Times New Roman" w:eastAsia="Calibri" w:hAnsi="Times New Roman"/>
              </w:rPr>
              <w:t>10 статьи 51 Градостроительного кодекса Российской Федерации;</w:t>
            </w:r>
          </w:p>
          <w:p w:rsidR="00BC5435" w:rsidRPr="007D08FF" w:rsidRDefault="00BC5435" w:rsidP="00230CED">
            <w:pPr>
              <w:ind w:left="68" w:firstLine="426"/>
              <w:rPr>
                <w:rFonts w:ascii="Times New Roman" w:eastAsia="Calibri" w:hAnsi="Times New Roman"/>
              </w:rPr>
            </w:pPr>
            <w:r w:rsidRPr="007D08FF">
              <w:rPr>
                <w:rFonts w:ascii="Times New Roman" w:eastAsia="Calibri" w:hAnsi="Times New Roman"/>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w:t>
            </w:r>
          </w:p>
        </w:tc>
      </w:tr>
      <w:bookmarkEnd w:id="2"/>
    </w:tbl>
    <w:p w:rsidR="00BC5435" w:rsidRPr="00065D8E" w:rsidRDefault="00BC5435" w:rsidP="00B356A5">
      <w:pPr>
        <w:tabs>
          <w:tab w:val="left" w:pos="0"/>
        </w:tabs>
        <w:ind w:firstLine="0"/>
        <w:rPr>
          <w:rFonts w:ascii="Times New Roman" w:hAnsi="Times New Roman"/>
          <w:sz w:val="28"/>
          <w:szCs w:val="28"/>
        </w:rPr>
      </w:pPr>
    </w:p>
    <w:sectPr w:rsidR="00BC5435" w:rsidRPr="00065D8E" w:rsidSect="00AB6512">
      <w:headerReference w:type="default" r:id="rId10"/>
      <w:pgSz w:w="11906" w:h="16838"/>
      <w:pgMar w:top="426" w:right="849"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4D1" w:rsidRDefault="00E614D1" w:rsidP="009476CE">
      <w:r>
        <w:separator/>
      </w:r>
    </w:p>
  </w:endnote>
  <w:endnote w:type="continuationSeparator" w:id="0">
    <w:p w:rsidR="00E614D1" w:rsidRDefault="00E614D1"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4D1" w:rsidRDefault="00E614D1" w:rsidP="009476CE">
      <w:r>
        <w:separator/>
      </w:r>
    </w:p>
  </w:footnote>
  <w:footnote w:type="continuationSeparator" w:id="0">
    <w:p w:rsidR="00E614D1" w:rsidRDefault="00E614D1"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ABE" w:rsidRDefault="00496ABE">
    <w:pPr>
      <w:pStyle w:val="a9"/>
      <w:jc w:val="center"/>
    </w:pPr>
  </w:p>
  <w:p w:rsidR="00496ABE" w:rsidRDefault="00496AB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3604"/>
    <w:multiLevelType w:val="hybridMultilevel"/>
    <w:tmpl w:val="C5D61440"/>
    <w:lvl w:ilvl="0" w:tplc="BE0E9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FEF798A"/>
    <w:multiLevelType w:val="multilevel"/>
    <w:tmpl w:val="5DA03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4BAB1D14"/>
    <w:multiLevelType w:val="hybridMultilevel"/>
    <w:tmpl w:val="2CB22430"/>
    <w:lvl w:ilvl="0" w:tplc="E74A9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nsid w:val="573731DD"/>
    <w:multiLevelType w:val="hybridMultilevel"/>
    <w:tmpl w:val="FB8EF82A"/>
    <w:lvl w:ilvl="0" w:tplc="4FF033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641A0DCB"/>
    <w:multiLevelType w:val="hybridMultilevel"/>
    <w:tmpl w:val="CCEC04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3">
    <w:nsid w:val="69B62942"/>
    <w:multiLevelType w:val="hybridMultilevel"/>
    <w:tmpl w:val="7AB60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74914032"/>
    <w:multiLevelType w:val="hybridMultilevel"/>
    <w:tmpl w:val="EDF69B2C"/>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5522C1B"/>
    <w:multiLevelType w:val="multilevel"/>
    <w:tmpl w:val="C14617AA"/>
    <w:lvl w:ilvl="0">
      <w:start w:val="3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4"/>
  </w:num>
  <w:num w:numId="2">
    <w:abstractNumId w:val="2"/>
  </w:num>
  <w:num w:numId="3">
    <w:abstractNumId w:val="7"/>
  </w:num>
  <w:num w:numId="4">
    <w:abstractNumId w:val="12"/>
  </w:num>
  <w:num w:numId="5">
    <w:abstractNumId w:val="17"/>
  </w:num>
  <w:num w:numId="6">
    <w:abstractNumId w:val="10"/>
  </w:num>
  <w:num w:numId="7">
    <w:abstractNumId w:val="9"/>
  </w:num>
  <w:num w:numId="8">
    <w:abstractNumId w:val="13"/>
  </w:num>
  <w:num w:numId="9">
    <w:abstractNumId w:val="3"/>
  </w:num>
  <w:num w:numId="10">
    <w:abstractNumId w:val="15"/>
  </w:num>
  <w:num w:numId="11">
    <w:abstractNumId w:val="11"/>
  </w:num>
  <w:num w:numId="12">
    <w:abstractNumId w:val="6"/>
  </w:num>
  <w:num w:numId="13">
    <w:abstractNumId w:val="0"/>
  </w:num>
  <w:num w:numId="14">
    <w:abstractNumId w:val="18"/>
  </w:num>
  <w:num w:numId="15">
    <w:abstractNumId w:val="1"/>
  </w:num>
  <w:num w:numId="16">
    <w:abstractNumId w:val="14"/>
  </w:num>
  <w:num w:numId="17">
    <w:abstractNumId w:val="16"/>
  </w:num>
  <w:num w:numId="18">
    <w:abstractNumId w:val="5"/>
  </w:num>
  <w:num w:numId="1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24F6"/>
    <w:rsid w:val="000105C3"/>
    <w:rsid w:val="00013CA5"/>
    <w:rsid w:val="00017E0F"/>
    <w:rsid w:val="0002766E"/>
    <w:rsid w:val="00031AC1"/>
    <w:rsid w:val="00037FD6"/>
    <w:rsid w:val="000411B1"/>
    <w:rsid w:val="00063B6B"/>
    <w:rsid w:val="00063F8E"/>
    <w:rsid w:val="00065D8E"/>
    <w:rsid w:val="000744EF"/>
    <w:rsid w:val="000910E9"/>
    <w:rsid w:val="000937B6"/>
    <w:rsid w:val="000A1672"/>
    <w:rsid w:val="000A3DD3"/>
    <w:rsid w:val="000A63B3"/>
    <w:rsid w:val="000B2A6E"/>
    <w:rsid w:val="000B6E7A"/>
    <w:rsid w:val="000B7224"/>
    <w:rsid w:val="000C0573"/>
    <w:rsid w:val="000D43A6"/>
    <w:rsid w:val="000D47D7"/>
    <w:rsid w:val="000D7BE7"/>
    <w:rsid w:val="000E072B"/>
    <w:rsid w:val="000F356F"/>
    <w:rsid w:val="000F7736"/>
    <w:rsid w:val="00117637"/>
    <w:rsid w:val="00120228"/>
    <w:rsid w:val="00120415"/>
    <w:rsid w:val="00120E3B"/>
    <w:rsid w:val="0013015B"/>
    <w:rsid w:val="0013621F"/>
    <w:rsid w:val="001411AF"/>
    <w:rsid w:val="0014594C"/>
    <w:rsid w:val="001551D0"/>
    <w:rsid w:val="0015582C"/>
    <w:rsid w:val="001819EC"/>
    <w:rsid w:val="00187CF0"/>
    <w:rsid w:val="001A0AB5"/>
    <w:rsid w:val="001A1ABC"/>
    <w:rsid w:val="001A2FAE"/>
    <w:rsid w:val="001A3962"/>
    <w:rsid w:val="001D2CB1"/>
    <w:rsid w:val="001D33DE"/>
    <w:rsid w:val="001D6368"/>
    <w:rsid w:val="001D6F6E"/>
    <w:rsid w:val="001E4064"/>
    <w:rsid w:val="00203AE0"/>
    <w:rsid w:val="00205026"/>
    <w:rsid w:val="002077D9"/>
    <w:rsid w:val="002155E7"/>
    <w:rsid w:val="00215794"/>
    <w:rsid w:val="00216899"/>
    <w:rsid w:val="00223885"/>
    <w:rsid w:val="00226963"/>
    <w:rsid w:val="00230E69"/>
    <w:rsid w:val="002438D3"/>
    <w:rsid w:val="00271A88"/>
    <w:rsid w:val="00273B7D"/>
    <w:rsid w:val="00275506"/>
    <w:rsid w:val="00284F5A"/>
    <w:rsid w:val="00285522"/>
    <w:rsid w:val="00293455"/>
    <w:rsid w:val="0029565C"/>
    <w:rsid w:val="002A7350"/>
    <w:rsid w:val="002B0FD6"/>
    <w:rsid w:val="002B1FF8"/>
    <w:rsid w:val="002B2EA9"/>
    <w:rsid w:val="002B5A51"/>
    <w:rsid w:val="002D60A0"/>
    <w:rsid w:val="002D76C3"/>
    <w:rsid w:val="002F5C8A"/>
    <w:rsid w:val="002F7CB3"/>
    <w:rsid w:val="00321801"/>
    <w:rsid w:val="003258EF"/>
    <w:rsid w:val="00332454"/>
    <w:rsid w:val="003344D4"/>
    <w:rsid w:val="00342C46"/>
    <w:rsid w:val="003500F6"/>
    <w:rsid w:val="00356E76"/>
    <w:rsid w:val="003629B2"/>
    <w:rsid w:val="00372FD9"/>
    <w:rsid w:val="0037495C"/>
    <w:rsid w:val="003813B7"/>
    <w:rsid w:val="00383E04"/>
    <w:rsid w:val="00384B47"/>
    <w:rsid w:val="003858BF"/>
    <w:rsid w:val="003866FF"/>
    <w:rsid w:val="0039272A"/>
    <w:rsid w:val="00393133"/>
    <w:rsid w:val="00393E5F"/>
    <w:rsid w:val="003A40B9"/>
    <w:rsid w:val="003B3032"/>
    <w:rsid w:val="003B3D80"/>
    <w:rsid w:val="003C4B70"/>
    <w:rsid w:val="003D071E"/>
    <w:rsid w:val="003D0944"/>
    <w:rsid w:val="003D2662"/>
    <w:rsid w:val="003E3478"/>
    <w:rsid w:val="003F2208"/>
    <w:rsid w:val="00421225"/>
    <w:rsid w:val="0043698B"/>
    <w:rsid w:val="00437522"/>
    <w:rsid w:val="0043756E"/>
    <w:rsid w:val="00441432"/>
    <w:rsid w:val="00441865"/>
    <w:rsid w:val="00446423"/>
    <w:rsid w:val="00451542"/>
    <w:rsid w:val="00457F33"/>
    <w:rsid w:val="00462AB3"/>
    <w:rsid w:val="004633C4"/>
    <w:rsid w:val="00464704"/>
    <w:rsid w:val="00470EF4"/>
    <w:rsid w:val="0048125B"/>
    <w:rsid w:val="00483CFA"/>
    <w:rsid w:val="00484B02"/>
    <w:rsid w:val="00494C55"/>
    <w:rsid w:val="00496ABE"/>
    <w:rsid w:val="004971DD"/>
    <w:rsid w:val="004A41F0"/>
    <w:rsid w:val="004B393E"/>
    <w:rsid w:val="004B407F"/>
    <w:rsid w:val="004D2D70"/>
    <w:rsid w:val="004E08B3"/>
    <w:rsid w:val="004E2072"/>
    <w:rsid w:val="00506273"/>
    <w:rsid w:val="005137C1"/>
    <w:rsid w:val="00520381"/>
    <w:rsid w:val="00522D93"/>
    <w:rsid w:val="00535BA1"/>
    <w:rsid w:val="00546E64"/>
    <w:rsid w:val="00550C56"/>
    <w:rsid w:val="005520B7"/>
    <w:rsid w:val="00562240"/>
    <w:rsid w:val="00565CC9"/>
    <w:rsid w:val="00566B03"/>
    <w:rsid w:val="00566D97"/>
    <w:rsid w:val="00573062"/>
    <w:rsid w:val="00575794"/>
    <w:rsid w:val="00582FEE"/>
    <w:rsid w:val="00583990"/>
    <w:rsid w:val="00583C8F"/>
    <w:rsid w:val="00585B69"/>
    <w:rsid w:val="00593DEF"/>
    <w:rsid w:val="005942A3"/>
    <w:rsid w:val="00594BF4"/>
    <w:rsid w:val="005B2361"/>
    <w:rsid w:val="005B3E0A"/>
    <w:rsid w:val="005B4AEE"/>
    <w:rsid w:val="005C1139"/>
    <w:rsid w:val="005C49C0"/>
    <w:rsid w:val="005C5911"/>
    <w:rsid w:val="005E0E4A"/>
    <w:rsid w:val="005E14CD"/>
    <w:rsid w:val="005E44FC"/>
    <w:rsid w:val="005F036F"/>
    <w:rsid w:val="005F72BE"/>
    <w:rsid w:val="00602B62"/>
    <w:rsid w:val="00603C4D"/>
    <w:rsid w:val="00614F57"/>
    <w:rsid w:val="006213CE"/>
    <w:rsid w:val="00621D91"/>
    <w:rsid w:val="0062668B"/>
    <w:rsid w:val="00631AC1"/>
    <w:rsid w:val="0063292A"/>
    <w:rsid w:val="00636DD5"/>
    <w:rsid w:val="006370C5"/>
    <w:rsid w:val="006446DD"/>
    <w:rsid w:val="0064596B"/>
    <w:rsid w:val="00650771"/>
    <w:rsid w:val="0065274D"/>
    <w:rsid w:val="006623DE"/>
    <w:rsid w:val="00667A45"/>
    <w:rsid w:val="0067056F"/>
    <w:rsid w:val="00672D2E"/>
    <w:rsid w:val="00677F46"/>
    <w:rsid w:val="006804E3"/>
    <w:rsid w:val="00680BD8"/>
    <w:rsid w:val="00693B65"/>
    <w:rsid w:val="006972B1"/>
    <w:rsid w:val="006A7353"/>
    <w:rsid w:val="006B1DA8"/>
    <w:rsid w:val="006B675A"/>
    <w:rsid w:val="006C391B"/>
    <w:rsid w:val="006D3D60"/>
    <w:rsid w:val="006D47B0"/>
    <w:rsid w:val="006E0C70"/>
    <w:rsid w:val="006E13B5"/>
    <w:rsid w:val="006E55FF"/>
    <w:rsid w:val="006E7769"/>
    <w:rsid w:val="0070304C"/>
    <w:rsid w:val="00707570"/>
    <w:rsid w:val="00710E6F"/>
    <w:rsid w:val="007145DE"/>
    <w:rsid w:val="007264B4"/>
    <w:rsid w:val="00731AEC"/>
    <w:rsid w:val="007377B5"/>
    <w:rsid w:val="00751169"/>
    <w:rsid w:val="0075245F"/>
    <w:rsid w:val="007564C8"/>
    <w:rsid w:val="00757ACC"/>
    <w:rsid w:val="007615B4"/>
    <w:rsid w:val="007646D9"/>
    <w:rsid w:val="0076486B"/>
    <w:rsid w:val="00770C3F"/>
    <w:rsid w:val="00775649"/>
    <w:rsid w:val="007765BA"/>
    <w:rsid w:val="00782664"/>
    <w:rsid w:val="00794E00"/>
    <w:rsid w:val="00795A84"/>
    <w:rsid w:val="007A46BC"/>
    <w:rsid w:val="007A521A"/>
    <w:rsid w:val="007E13B8"/>
    <w:rsid w:val="007E5589"/>
    <w:rsid w:val="007F3D21"/>
    <w:rsid w:val="00800666"/>
    <w:rsid w:val="008006E0"/>
    <w:rsid w:val="00820B0B"/>
    <w:rsid w:val="00827220"/>
    <w:rsid w:val="008416A3"/>
    <w:rsid w:val="00851E8B"/>
    <w:rsid w:val="008563B6"/>
    <w:rsid w:val="00865A07"/>
    <w:rsid w:val="00866E52"/>
    <w:rsid w:val="00880EFA"/>
    <w:rsid w:val="00884C91"/>
    <w:rsid w:val="008869A8"/>
    <w:rsid w:val="00890952"/>
    <w:rsid w:val="00895C51"/>
    <w:rsid w:val="008B198C"/>
    <w:rsid w:val="008B5F1B"/>
    <w:rsid w:val="008C3100"/>
    <w:rsid w:val="008C70D1"/>
    <w:rsid w:val="008E1CC5"/>
    <w:rsid w:val="008F2BD4"/>
    <w:rsid w:val="008F58A4"/>
    <w:rsid w:val="008F731C"/>
    <w:rsid w:val="00904AFB"/>
    <w:rsid w:val="00907B38"/>
    <w:rsid w:val="00910B5B"/>
    <w:rsid w:val="009141C9"/>
    <w:rsid w:val="009174D3"/>
    <w:rsid w:val="0093204B"/>
    <w:rsid w:val="0093305C"/>
    <w:rsid w:val="009476CE"/>
    <w:rsid w:val="009559CB"/>
    <w:rsid w:val="009642BE"/>
    <w:rsid w:val="009734BB"/>
    <w:rsid w:val="00973BCE"/>
    <w:rsid w:val="009849F7"/>
    <w:rsid w:val="00984D58"/>
    <w:rsid w:val="00991A07"/>
    <w:rsid w:val="00993A4C"/>
    <w:rsid w:val="009975B2"/>
    <w:rsid w:val="009A033D"/>
    <w:rsid w:val="009A2F21"/>
    <w:rsid w:val="009B2A10"/>
    <w:rsid w:val="009B77A5"/>
    <w:rsid w:val="009C16D7"/>
    <w:rsid w:val="009D423E"/>
    <w:rsid w:val="009F3B01"/>
    <w:rsid w:val="00A0144B"/>
    <w:rsid w:val="00A03CCC"/>
    <w:rsid w:val="00A04EB0"/>
    <w:rsid w:val="00A10F78"/>
    <w:rsid w:val="00A27728"/>
    <w:rsid w:val="00A335E1"/>
    <w:rsid w:val="00A40403"/>
    <w:rsid w:val="00A510DD"/>
    <w:rsid w:val="00A5619C"/>
    <w:rsid w:val="00A65971"/>
    <w:rsid w:val="00A716C9"/>
    <w:rsid w:val="00A71CFD"/>
    <w:rsid w:val="00A71FC9"/>
    <w:rsid w:val="00A72CA4"/>
    <w:rsid w:val="00A807F2"/>
    <w:rsid w:val="00A8645D"/>
    <w:rsid w:val="00A97DBD"/>
    <w:rsid w:val="00AB6512"/>
    <w:rsid w:val="00AC36F1"/>
    <w:rsid w:val="00AC4B93"/>
    <w:rsid w:val="00AD33A8"/>
    <w:rsid w:val="00AE0AFC"/>
    <w:rsid w:val="00AF170E"/>
    <w:rsid w:val="00B00516"/>
    <w:rsid w:val="00B1568F"/>
    <w:rsid w:val="00B2400E"/>
    <w:rsid w:val="00B244FA"/>
    <w:rsid w:val="00B32C86"/>
    <w:rsid w:val="00B34C5A"/>
    <w:rsid w:val="00B356A5"/>
    <w:rsid w:val="00B44FF4"/>
    <w:rsid w:val="00B52D8B"/>
    <w:rsid w:val="00B54F00"/>
    <w:rsid w:val="00B54F91"/>
    <w:rsid w:val="00B56651"/>
    <w:rsid w:val="00B57DEF"/>
    <w:rsid w:val="00B91B41"/>
    <w:rsid w:val="00B94EA9"/>
    <w:rsid w:val="00B955FE"/>
    <w:rsid w:val="00BA301F"/>
    <w:rsid w:val="00BA593C"/>
    <w:rsid w:val="00BA6F70"/>
    <w:rsid w:val="00BB1A7F"/>
    <w:rsid w:val="00BB5F40"/>
    <w:rsid w:val="00BC1CEC"/>
    <w:rsid w:val="00BC3654"/>
    <w:rsid w:val="00BC5435"/>
    <w:rsid w:val="00BD4476"/>
    <w:rsid w:val="00BD54A1"/>
    <w:rsid w:val="00BE27BF"/>
    <w:rsid w:val="00BE3E31"/>
    <w:rsid w:val="00BF2654"/>
    <w:rsid w:val="00BF6598"/>
    <w:rsid w:val="00C00D38"/>
    <w:rsid w:val="00C0145C"/>
    <w:rsid w:val="00C1042E"/>
    <w:rsid w:val="00C10E82"/>
    <w:rsid w:val="00C13897"/>
    <w:rsid w:val="00C1729E"/>
    <w:rsid w:val="00C4757A"/>
    <w:rsid w:val="00C520B2"/>
    <w:rsid w:val="00C55645"/>
    <w:rsid w:val="00C744C9"/>
    <w:rsid w:val="00C7714D"/>
    <w:rsid w:val="00C80C05"/>
    <w:rsid w:val="00C957D1"/>
    <w:rsid w:val="00CA4733"/>
    <w:rsid w:val="00CD02EA"/>
    <w:rsid w:val="00CD13A7"/>
    <w:rsid w:val="00CD6345"/>
    <w:rsid w:val="00CD6EC6"/>
    <w:rsid w:val="00CE213F"/>
    <w:rsid w:val="00CE2440"/>
    <w:rsid w:val="00CE77C6"/>
    <w:rsid w:val="00CE7E49"/>
    <w:rsid w:val="00CF299F"/>
    <w:rsid w:val="00D04C71"/>
    <w:rsid w:val="00D110FA"/>
    <w:rsid w:val="00D14D57"/>
    <w:rsid w:val="00D162F0"/>
    <w:rsid w:val="00D20170"/>
    <w:rsid w:val="00D23726"/>
    <w:rsid w:val="00D2634E"/>
    <w:rsid w:val="00D33910"/>
    <w:rsid w:val="00D41BDF"/>
    <w:rsid w:val="00D42147"/>
    <w:rsid w:val="00D42A23"/>
    <w:rsid w:val="00D45448"/>
    <w:rsid w:val="00D45D42"/>
    <w:rsid w:val="00D46147"/>
    <w:rsid w:val="00D56378"/>
    <w:rsid w:val="00D807B3"/>
    <w:rsid w:val="00D8586E"/>
    <w:rsid w:val="00D86F17"/>
    <w:rsid w:val="00D90222"/>
    <w:rsid w:val="00D95A8F"/>
    <w:rsid w:val="00DB0414"/>
    <w:rsid w:val="00DB23C4"/>
    <w:rsid w:val="00DB6B63"/>
    <w:rsid w:val="00DF108C"/>
    <w:rsid w:val="00E066BA"/>
    <w:rsid w:val="00E11D76"/>
    <w:rsid w:val="00E15154"/>
    <w:rsid w:val="00E154F6"/>
    <w:rsid w:val="00E16900"/>
    <w:rsid w:val="00E33B45"/>
    <w:rsid w:val="00E33C77"/>
    <w:rsid w:val="00E37C9F"/>
    <w:rsid w:val="00E40B2C"/>
    <w:rsid w:val="00E41D84"/>
    <w:rsid w:val="00E4778A"/>
    <w:rsid w:val="00E5500A"/>
    <w:rsid w:val="00E614D1"/>
    <w:rsid w:val="00E6294B"/>
    <w:rsid w:val="00E63850"/>
    <w:rsid w:val="00E712A7"/>
    <w:rsid w:val="00E76109"/>
    <w:rsid w:val="00E9468F"/>
    <w:rsid w:val="00E96369"/>
    <w:rsid w:val="00EA5093"/>
    <w:rsid w:val="00EB1D6C"/>
    <w:rsid w:val="00EB5374"/>
    <w:rsid w:val="00EC0BBB"/>
    <w:rsid w:val="00EC485F"/>
    <w:rsid w:val="00EE3612"/>
    <w:rsid w:val="00F00B52"/>
    <w:rsid w:val="00F01E81"/>
    <w:rsid w:val="00F11F78"/>
    <w:rsid w:val="00F14B2D"/>
    <w:rsid w:val="00F20AFB"/>
    <w:rsid w:val="00F23394"/>
    <w:rsid w:val="00F32D85"/>
    <w:rsid w:val="00F33D9E"/>
    <w:rsid w:val="00F41226"/>
    <w:rsid w:val="00F41D3D"/>
    <w:rsid w:val="00F54A4D"/>
    <w:rsid w:val="00F55CC7"/>
    <w:rsid w:val="00F72A24"/>
    <w:rsid w:val="00F7504A"/>
    <w:rsid w:val="00F75539"/>
    <w:rsid w:val="00F82266"/>
    <w:rsid w:val="00F84A74"/>
    <w:rsid w:val="00F9282E"/>
    <w:rsid w:val="00F93775"/>
    <w:rsid w:val="00FA55CA"/>
    <w:rsid w:val="00FA5A39"/>
    <w:rsid w:val="00FA649F"/>
    <w:rsid w:val="00FF5452"/>
    <w:rsid w:val="00FF7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6E13B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nformat">
    <w:name w:val="ConsPlusNonformat"/>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f">
    <w:name w:val="Table Grid"/>
    <w:basedOn w:val="a1"/>
    <w:uiPriority w:val="59"/>
    <w:rsid w:val="00632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75506"/>
    <w:rPr>
      <w:color w:val="0000FF" w:themeColor="hyperlink"/>
      <w:u w:val="single"/>
    </w:rPr>
  </w:style>
  <w:style w:type="character" w:customStyle="1" w:styleId="91">
    <w:name w:val="Основной текст (9) + Не курсив"/>
    <w:aliases w:val="Интервал 0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1">
    <w:name w:val="footnote text"/>
    <w:basedOn w:val="a"/>
    <w:link w:val="af2"/>
    <w:uiPriority w:val="99"/>
    <w:rsid w:val="00E11D76"/>
    <w:rPr>
      <w:sz w:val="20"/>
      <w:szCs w:val="20"/>
    </w:rPr>
  </w:style>
  <w:style w:type="character" w:customStyle="1" w:styleId="af2">
    <w:name w:val="Текст сноски Знак"/>
    <w:basedOn w:val="a0"/>
    <w:link w:val="af1"/>
    <w:uiPriority w:val="99"/>
    <w:rsid w:val="00E11D76"/>
    <w:rPr>
      <w:rFonts w:ascii="Arial" w:eastAsia="Times New Roman" w:hAnsi="Arial" w:cs="Times New Roman"/>
      <w:sz w:val="20"/>
      <w:szCs w:val="20"/>
      <w:lang w:eastAsia="ru-RU"/>
    </w:rPr>
  </w:style>
  <w:style w:type="character" w:styleId="af3">
    <w:name w:val="footnote reference"/>
    <w:uiPriority w:val="99"/>
    <w:semiHidden/>
    <w:rsid w:val="00E11D76"/>
    <w:rPr>
      <w:vertAlign w:val="superscript"/>
    </w:rPr>
  </w:style>
  <w:style w:type="character" w:customStyle="1" w:styleId="5">
    <w:name w:val="Основной текст (5)_"/>
    <w:basedOn w:val="a0"/>
    <w:link w:val="50"/>
    <w:rsid w:val="00065D8E"/>
    <w:rPr>
      <w:rFonts w:ascii="Arial" w:eastAsia="Arial" w:hAnsi="Arial" w:cs="Arial"/>
      <w:sz w:val="20"/>
      <w:szCs w:val="20"/>
    </w:rPr>
  </w:style>
  <w:style w:type="paragraph" w:customStyle="1" w:styleId="50">
    <w:name w:val="Основной текст (5)"/>
    <w:basedOn w:val="a"/>
    <w:link w:val="5"/>
    <w:rsid w:val="00065D8E"/>
    <w:pPr>
      <w:widowControl w:val="0"/>
      <w:spacing w:line="252" w:lineRule="auto"/>
      <w:ind w:firstLine="0"/>
      <w:jc w:val="center"/>
    </w:pPr>
    <w:rPr>
      <w:rFonts w:eastAsia="Arial" w:cs="Arial"/>
      <w:sz w:val="20"/>
      <w:szCs w:val="20"/>
      <w:lang w:eastAsia="en-US"/>
    </w:rPr>
  </w:style>
  <w:style w:type="paragraph" w:styleId="af4">
    <w:name w:val="Body Text"/>
    <w:basedOn w:val="a"/>
    <w:link w:val="af5"/>
    <w:rsid w:val="00A65971"/>
    <w:pPr>
      <w:ind w:firstLine="0"/>
    </w:pPr>
    <w:rPr>
      <w:rFonts w:ascii="Times New Roman" w:hAnsi="Times New Roman"/>
      <w:sz w:val="28"/>
      <w:szCs w:val="20"/>
      <w:lang w:val="x-none" w:eastAsia="x-none"/>
    </w:rPr>
  </w:style>
  <w:style w:type="character" w:customStyle="1" w:styleId="af5">
    <w:name w:val="Основной текст Знак"/>
    <w:basedOn w:val="a0"/>
    <w:link w:val="af4"/>
    <w:rsid w:val="00A65971"/>
    <w:rPr>
      <w:rFonts w:ascii="Times New Roman" w:eastAsia="Times New Roman" w:hAnsi="Times New Roman" w:cs="Times New Roman"/>
      <w:sz w:val="28"/>
      <w:szCs w:val="20"/>
      <w:lang w:val="x-none" w:eastAsia="x-none"/>
    </w:rPr>
  </w:style>
  <w:style w:type="character" w:customStyle="1" w:styleId="a7">
    <w:name w:val="Абзац списка Знак"/>
    <w:aliases w:val="ТЗ список Знак,Абзац списка нумерованный Знак"/>
    <w:link w:val="a6"/>
    <w:uiPriority w:val="34"/>
    <w:qFormat/>
    <w:locked/>
    <w:rsid w:val="00565CC9"/>
    <w:rPr>
      <w:rFonts w:ascii="Calibri" w:eastAsia="Calibri" w:hAnsi="Calibri" w:cs="Times New Roman"/>
    </w:rPr>
  </w:style>
  <w:style w:type="paragraph" w:customStyle="1" w:styleId="ConsPlusNormal">
    <w:name w:val="ConsPlusNormal"/>
    <w:link w:val="ConsPlusNormal0"/>
    <w:rsid w:val="00DB6B6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B6B63"/>
    <w:rPr>
      <w:rFonts w:ascii="Arial" w:eastAsiaTheme="minorEastAsia" w:hAnsi="Arial" w:cs="Arial"/>
      <w:sz w:val="20"/>
      <w:lang w:eastAsia="ru-RU"/>
    </w:rPr>
  </w:style>
  <w:style w:type="paragraph" w:customStyle="1" w:styleId="11">
    <w:name w:val="Стиль1"/>
    <w:basedOn w:val="a"/>
    <w:qFormat/>
    <w:rsid w:val="006E55FF"/>
    <w:pPr>
      <w:widowControl w:val="0"/>
    </w:pPr>
    <w:rPr>
      <w:rFonts w:ascii="Times New Roman" w:eastAsia="Courier New" w:hAnsi="Times New Roman" w:cs="Courier New"/>
      <w:color w:val="000000"/>
      <w:sz w:val="28"/>
      <w:lang w:bidi="ru-RU"/>
    </w:rPr>
  </w:style>
  <w:style w:type="character" w:customStyle="1" w:styleId="20">
    <w:name w:val="Заголовок 2 Знак"/>
    <w:basedOn w:val="a0"/>
    <w:link w:val="2"/>
    <w:uiPriority w:val="9"/>
    <w:semiHidden/>
    <w:rsid w:val="006E13B5"/>
    <w:rPr>
      <w:rFonts w:asciiTheme="majorHAnsi" w:eastAsiaTheme="majorEastAsia" w:hAnsiTheme="majorHAnsi" w:cstheme="majorBidi"/>
      <w:b/>
      <w:bCs/>
      <w:color w:val="4F81BD" w:themeColor="accent1"/>
      <w:sz w:val="26"/>
      <w:szCs w:val="26"/>
      <w:lang w:eastAsia="ru-RU" w:bidi="ru-RU"/>
    </w:rPr>
  </w:style>
  <w:style w:type="table" w:customStyle="1" w:styleId="12">
    <w:name w:val="Сетка таблицы1"/>
    <w:basedOn w:val="a1"/>
    <w:next w:val="af"/>
    <w:uiPriority w:val="59"/>
    <w:rsid w:val="00BC5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
    <w:uiPriority w:val="59"/>
    <w:rsid w:val="00BC5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6E13B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nformat">
    <w:name w:val="ConsPlusNonformat"/>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f">
    <w:name w:val="Table Grid"/>
    <w:basedOn w:val="a1"/>
    <w:uiPriority w:val="59"/>
    <w:rsid w:val="00632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75506"/>
    <w:rPr>
      <w:color w:val="0000FF" w:themeColor="hyperlink"/>
      <w:u w:val="single"/>
    </w:rPr>
  </w:style>
  <w:style w:type="character" w:customStyle="1" w:styleId="91">
    <w:name w:val="Основной текст (9) + Не курсив"/>
    <w:aliases w:val="Интервал 0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1">
    <w:name w:val="footnote text"/>
    <w:basedOn w:val="a"/>
    <w:link w:val="af2"/>
    <w:uiPriority w:val="99"/>
    <w:rsid w:val="00E11D76"/>
    <w:rPr>
      <w:sz w:val="20"/>
      <w:szCs w:val="20"/>
    </w:rPr>
  </w:style>
  <w:style w:type="character" w:customStyle="1" w:styleId="af2">
    <w:name w:val="Текст сноски Знак"/>
    <w:basedOn w:val="a0"/>
    <w:link w:val="af1"/>
    <w:uiPriority w:val="99"/>
    <w:rsid w:val="00E11D76"/>
    <w:rPr>
      <w:rFonts w:ascii="Arial" w:eastAsia="Times New Roman" w:hAnsi="Arial" w:cs="Times New Roman"/>
      <w:sz w:val="20"/>
      <w:szCs w:val="20"/>
      <w:lang w:eastAsia="ru-RU"/>
    </w:rPr>
  </w:style>
  <w:style w:type="character" w:styleId="af3">
    <w:name w:val="footnote reference"/>
    <w:uiPriority w:val="99"/>
    <w:semiHidden/>
    <w:rsid w:val="00E11D76"/>
    <w:rPr>
      <w:vertAlign w:val="superscript"/>
    </w:rPr>
  </w:style>
  <w:style w:type="character" w:customStyle="1" w:styleId="5">
    <w:name w:val="Основной текст (5)_"/>
    <w:basedOn w:val="a0"/>
    <w:link w:val="50"/>
    <w:rsid w:val="00065D8E"/>
    <w:rPr>
      <w:rFonts w:ascii="Arial" w:eastAsia="Arial" w:hAnsi="Arial" w:cs="Arial"/>
      <w:sz w:val="20"/>
      <w:szCs w:val="20"/>
    </w:rPr>
  </w:style>
  <w:style w:type="paragraph" w:customStyle="1" w:styleId="50">
    <w:name w:val="Основной текст (5)"/>
    <w:basedOn w:val="a"/>
    <w:link w:val="5"/>
    <w:rsid w:val="00065D8E"/>
    <w:pPr>
      <w:widowControl w:val="0"/>
      <w:spacing w:line="252" w:lineRule="auto"/>
      <w:ind w:firstLine="0"/>
      <w:jc w:val="center"/>
    </w:pPr>
    <w:rPr>
      <w:rFonts w:eastAsia="Arial" w:cs="Arial"/>
      <w:sz w:val="20"/>
      <w:szCs w:val="20"/>
      <w:lang w:eastAsia="en-US"/>
    </w:rPr>
  </w:style>
  <w:style w:type="paragraph" w:styleId="af4">
    <w:name w:val="Body Text"/>
    <w:basedOn w:val="a"/>
    <w:link w:val="af5"/>
    <w:rsid w:val="00A65971"/>
    <w:pPr>
      <w:ind w:firstLine="0"/>
    </w:pPr>
    <w:rPr>
      <w:rFonts w:ascii="Times New Roman" w:hAnsi="Times New Roman"/>
      <w:sz w:val="28"/>
      <w:szCs w:val="20"/>
      <w:lang w:val="x-none" w:eastAsia="x-none"/>
    </w:rPr>
  </w:style>
  <w:style w:type="character" w:customStyle="1" w:styleId="af5">
    <w:name w:val="Основной текст Знак"/>
    <w:basedOn w:val="a0"/>
    <w:link w:val="af4"/>
    <w:rsid w:val="00A65971"/>
    <w:rPr>
      <w:rFonts w:ascii="Times New Roman" w:eastAsia="Times New Roman" w:hAnsi="Times New Roman" w:cs="Times New Roman"/>
      <w:sz w:val="28"/>
      <w:szCs w:val="20"/>
      <w:lang w:val="x-none" w:eastAsia="x-none"/>
    </w:rPr>
  </w:style>
  <w:style w:type="character" w:customStyle="1" w:styleId="a7">
    <w:name w:val="Абзац списка Знак"/>
    <w:aliases w:val="ТЗ список Знак,Абзац списка нумерованный Знак"/>
    <w:link w:val="a6"/>
    <w:uiPriority w:val="34"/>
    <w:qFormat/>
    <w:locked/>
    <w:rsid w:val="00565CC9"/>
    <w:rPr>
      <w:rFonts w:ascii="Calibri" w:eastAsia="Calibri" w:hAnsi="Calibri" w:cs="Times New Roman"/>
    </w:rPr>
  </w:style>
  <w:style w:type="paragraph" w:customStyle="1" w:styleId="ConsPlusNormal">
    <w:name w:val="ConsPlusNormal"/>
    <w:link w:val="ConsPlusNormal0"/>
    <w:rsid w:val="00DB6B6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B6B63"/>
    <w:rPr>
      <w:rFonts w:ascii="Arial" w:eastAsiaTheme="minorEastAsia" w:hAnsi="Arial" w:cs="Arial"/>
      <w:sz w:val="20"/>
      <w:lang w:eastAsia="ru-RU"/>
    </w:rPr>
  </w:style>
  <w:style w:type="paragraph" w:customStyle="1" w:styleId="11">
    <w:name w:val="Стиль1"/>
    <w:basedOn w:val="a"/>
    <w:qFormat/>
    <w:rsid w:val="006E55FF"/>
    <w:pPr>
      <w:widowControl w:val="0"/>
    </w:pPr>
    <w:rPr>
      <w:rFonts w:ascii="Times New Roman" w:eastAsia="Courier New" w:hAnsi="Times New Roman" w:cs="Courier New"/>
      <w:color w:val="000000"/>
      <w:sz w:val="28"/>
      <w:lang w:bidi="ru-RU"/>
    </w:rPr>
  </w:style>
  <w:style w:type="character" w:customStyle="1" w:styleId="20">
    <w:name w:val="Заголовок 2 Знак"/>
    <w:basedOn w:val="a0"/>
    <w:link w:val="2"/>
    <w:uiPriority w:val="9"/>
    <w:semiHidden/>
    <w:rsid w:val="006E13B5"/>
    <w:rPr>
      <w:rFonts w:asciiTheme="majorHAnsi" w:eastAsiaTheme="majorEastAsia" w:hAnsiTheme="majorHAnsi" w:cstheme="majorBidi"/>
      <w:b/>
      <w:bCs/>
      <w:color w:val="4F81BD" w:themeColor="accent1"/>
      <w:sz w:val="26"/>
      <w:szCs w:val="26"/>
      <w:lang w:eastAsia="ru-RU" w:bidi="ru-RU"/>
    </w:rPr>
  </w:style>
  <w:style w:type="table" w:customStyle="1" w:styleId="12">
    <w:name w:val="Сетка таблицы1"/>
    <w:basedOn w:val="a1"/>
    <w:next w:val="af"/>
    <w:uiPriority w:val="59"/>
    <w:rsid w:val="00BC5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
    <w:uiPriority w:val="59"/>
    <w:rsid w:val="00BC5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0921">
      <w:bodyDiv w:val="1"/>
      <w:marLeft w:val="0"/>
      <w:marRight w:val="0"/>
      <w:marTop w:val="0"/>
      <w:marBottom w:val="0"/>
      <w:divBdr>
        <w:top w:val="none" w:sz="0" w:space="0" w:color="auto"/>
        <w:left w:val="none" w:sz="0" w:space="0" w:color="auto"/>
        <w:bottom w:val="none" w:sz="0" w:space="0" w:color="auto"/>
        <w:right w:val="none" w:sz="0" w:space="0" w:color="auto"/>
      </w:divBdr>
    </w:div>
    <w:div w:id="369695985">
      <w:bodyDiv w:val="1"/>
      <w:marLeft w:val="0"/>
      <w:marRight w:val="0"/>
      <w:marTop w:val="0"/>
      <w:marBottom w:val="0"/>
      <w:divBdr>
        <w:top w:val="none" w:sz="0" w:space="0" w:color="auto"/>
        <w:left w:val="none" w:sz="0" w:space="0" w:color="auto"/>
        <w:bottom w:val="none" w:sz="0" w:space="0" w:color="auto"/>
        <w:right w:val="none" w:sz="0" w:space="0" w:color="auto"/>
      </w:divBdr>
    </w:div>
    <w:div w:id="404883104">
      <w:bodyDiv w:val="1"/>
      <w:marLeft w:val="0"/>
      <w:marRight w:val="0"/>
      <w:marTop w:val="0"/>
      <w:marBottom w:val="0"/>
      <w:divBdr>
        <w:top w:val="none" w:sz="0" w:space="0" w:color="auto"/>
        <w:left w:val="none" w:sz="0" w:space="0" w:color="auto"/>
        <w:bottom w:val="none" w:sz="0" w:space="0" w:color="auto"/>
        <w:right w:val="none" w:sz="0" w:space="0" w:color="auto"/>
      </w:divBdr>
    </w:div>
    <w:div w:id="147648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FE8C8-A461-477B-BFDC-5F0686A5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Pages>
  <Words>11892</Words>
  <Characters>67788</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Леонова Юлия</cp:lastModifiedBy>
  <cp:revision>9</cp:revision>
  <cp:lastPrinted>2023-10-04T11:52:00Z</cp:lastPrinted>
  <dcterms:created xsi:type="dcterms:W3CDTF">2026-03-25T10:18:00Z</dcterms:created>
  <dcterms:modified xsi:type="dcterms:W3CDTF">2026-04-28T05:14:00Z</dcterms:modified>
</cp:coreProperties>
</file>