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  <w:bookmarkStart w:id="0" w:name="_GoBack"/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060A67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От   20.11.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444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7F69B6" w:rsidRDefault="004D2D70" w:rsidP="007F69B6">
      <w:pPr>
        <w:pStyle w:val="Title"/>
        <w:spacing w:before="0" w:after="0"/>
        <w:ind w:right="4394" w:firstLine="0"/>
        <w:jc w:val="both"/>
        <w:rPr>
          <w:rFonts w:ascii="Times New Roman" w:hAnsi="Times New Roman" w:cs="Times New Roman"/>
          <w:b w:val="0"/>
        </w:rPr>
      </w:pPr>
    </w:p>
    <w:p w:rsidR="006B02B2" w:rsidRPr="00CE29BE" w:rsidRDefault="00CE29BE" w:rsidP="00CE29B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CE29BE">
        <w:rPr>
          <w:rFonts w:ascii="Times New Roman" w:eastAsia="Calibri" w:hAnsi="Times New Roman"/>
          <w:bCs/>
          <w:sz w:val="28"/>
          <w:szCs w:val="28"/>
          <w:lang w:eastAsia="zh-CN" w:bidi="hi-IN"/>
        </w:rPr>
        <w:t>О внесении изменений в административный регламент предоставления муниципальной услуги</w:t>
      </w:r>
      <w:r w:rsidR="006B02B2" w:rsidRPr="00CE29BE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  <w:r w:rsidRPr="00CE29BE">
        <w:rPr>
          <w:rFonts w:ascii="Times New Roman" w:eastAsia="Calibri" w:hAnsi="Times New Roman"/>
          <w:bCs/>
          <w:sz w:val="28"/>
          <w:szCs w:val="28"/>
          <w:lang w:eastAsia="zh-CN" w:bidi="hi-IN"/>
        </w:rPr>
        <w:t>«Присвоение квалификацио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>нных категорий спортивных судей»</w:t>
      </w:r>
      <w:r w:rsidRPr="00CE29BE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на территории Петропавловского муниципального района Воронежской области»</w:t>
      </w:r>
    </w:p>
    <w:p w:rsidR="009F51AB" w:rsidRPr="009F51AB" w:rsidRDefault="009F51AB" w:rsidP="009F51AB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9F51AB" w:rsidRDefault="00CE29BE" w:rsidP="009F51A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proofErr w:type="gramStart"/>
      <w:r w:rsidRPr="00CE29BE">
        <w:rPr>
          <w:rFonts w:ascii="Times New Roman" w:eastAsia="Calibri" w:hAnsi="Times New Roman"/>
          <w:bCs/>
          <w:sz w:val="28"/>
          <w:szCs w:val="28"/>
          <w:lang w:eastAsia="zh-CN" w:bidi="hi-I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08.07.2024 № 172-ФЗ                        «О внесении изменений в статьи 2 и 5 Федерального закона «Об организации предоставления государственных и муниципальных услуг», от 08.06.2020                  № 168-ФЗ «О едином федеральном информационном регистре, содержащем сведения о населении Российской</w:t>
      </w:r>
      <w:proofErr w:type="gramEnd"/>
      <w:r w:rsidRPr="00CE29BE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Федерации»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>, Уставом Петропавловского муниципального района    Воронежской области</w:t>
      </w:r>
      <w:r w:rsidR="006E725A">
        <w:rPr>
          <w:rFonts w:ascii="Times New Roman" w:eastAsia="Calibri" w:hAnsi="Times New Roman"/>
          <w:bCs/>
          <w:sz w:val="28"/>
          <w:szCs w:val="28"/>
          <w:lang w:eastAsia="zh-CN" w:bidi="hi-IN"/>
        </w:rPr>
        <w:t>,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администрация Петропавловского муниципального района  постановляет:</w:t>
      </w:r>
    </w:p>
    <w:p w:rsidR="009F51AB" w:rsidRPr="009F51AB" w:rsidRDefault="009F51AB" w:rsidP="009F51A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6B02B2" w:rsidRDefault="009F51AB" w:rsidP="00CE29BE">
      <w:pPr>
        <w:ind w:firstLine="709"/>
        <w:rPr>
          <w:rFonts w:ascii="Times New Roman" w:hAnsi="Times New Roman"/>
          <w:bCs/>
          <w:sz w:val="28"/>
          <w:szCs w:val="28"/>
          <w:lang w:eastAsia="zh-CN" w:bidi="hi-IN"/>
        </w:rPr>
      </w:pPr>
      <w:r w:rsidRPr="006B02B2">
        <w:rPr>
          <w:rFonts w:ascii="Times New Roman" w:eastAsia="Calibri" w:hAnsi="Times New Roman"/>
          <w:bCs/>
          <w:sz w:val="28"/>
          <w:szCs w:val="28"/>
          <w:lang w:eastAsia="zh-CN" w:bidi="hi-IN"/>
        </w:rPr>
        <w:t>1.</w:t>
      </w:r>
      <w:r w:rsidR="006B02B2" w:rsidRPr="006B02B2"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  <w:r w:rsidR="006B02B2" w:rsidRPr="006B02B2">
        <w:rPr>
          <w:rFonts w:ascii="Times New Roman" w:hAnsi="Times New Roman"/>
          <w:bCs/>
          <w:sz w:val="28"/>
          <w:szCs w:val="28"/>
          <w:lang w:eastAsia="zh-CN" w:bidi="hi-IN"/>
        </w:rPr>
        <w:t>Внести в административный регламент предоставления муниципальной услуги «</w:t>
      </w:r>
      <w:r w:rsidR="00CE29BE" w:rsidRPr="00CE29BE">
        <w:rPr>
          <w:rFonts w:ascii="Times New Roman" w:hAnsi="Times New Roman"/>
          <w:bCs/>
          <w:sz w:val="28"/>
          <w:szCs w:val="28"/>
          <w:lang w:eastAsia="zh-CN" w:bidi="hi-IN"/>
        </w:rPr>
        <w:t>Присвоение квалификацио</w:t>
      </w:r>
      <w:r w:rsidR="00CE29BE">
        <w:rPr>
          <w:rFonts w:ascii="Times New Roman" w:hAnsi="Times New Roman"/>
          <w:bCs/>
          <w:sz w:val="28"/>
          <w:szCs w:val="28"/>
          <w:lang w:eastAsia="zh-CN" w:bidi="hi-IN"/>
        </w:rPr>
        <w:t>нных категорий спортивных судей»</w:t>
      </w:r>
      <w:r w:rsidR="00CE29BE" w:rsidRPr="00CE29BE">
        <w:rPr>
          <w:rFonts w:ascii="Times New Roman" w:hAnsi="Times New Roman"/>
          <w:bCs/>
          <w:sz w:val="28"/>
          <w:szCs w:val="28"/>
          <w:lang w:eastAsia="zh-CN" w:bidi="hi-IN"/>
        </w:rPr>
        <w:t xml:space="preserve"> на территории Петропавловского муниципального района Воронежской области</w:t>
      </w:r>
      <w:r w:rsidR="006B02B2" w:rsidRPr="006B02B2">
        <w:rPr>
          <w:rFonts w:ascii="Times New Roman" w:hAnsi="Times New Roman"/>
          <w:bCs/>
          <w:sz w:val="28"/>
          <w:szCs w:val="28"/>
          <w:lang w:eastAsia="zh-CN" w:bidi="hi-IN"/>
        </w:rPr>
        <w:t xml:space="preserve">, утвержденный постановлением администрации </w:t>
      </w:r>
      <w:r w:rsidR="006B02B2">
        <w:rPr>
          <w:rFonts w:ascii="Times New Roman" w:hAnsi="Times New Roman"/>
          <w:bCs/>
          <w:sz w:val="28"/>
          <w:szCs w:val="28"/>
          <w:lang w:eastAsia="zh-CN" w:bidi="hi-IN"/>
        </w:rPr>
        <w:t>Петропавловского муниципального района</w:t>
      </w:r>
      <w:r w:rsidR="006B02B2" w:rsidRPr="006B02B2">
        <w:rPr>
          <w:rFonts w:ascii="Times New Roman" w:hAnsi="Times New Roman"/>
          <w:bCs/>
          <w:sz w:val="28"/>
          <w:szCs w:val="28"/>
          <w:lang w:eastAsia="zh-CN" w:bidi="hi-IN"/>
        </w:rPr>
        <w:t xml:space="preserve"> Воронежской области</w:t>
      </w:r>
      <w:r w:rsidR="00CE29BE">
        <w:rPr>
          <w:rFonts w:ascii="Times New Roman" w:hAnsi="Times New Roman"/>
          <w:bCs/>
          <w:sz w:val="28"/>
          <w:szCs w:val="28"/>
          <w:lang w:eastAsia="zh-CN" w:bidi="hi-IN"/>
        </w:rPr>
        <w:t xml:space="preserve">  от 19.03</w:t>
      </w:r>
      <w:r w:rsidR="006B02B2">
        <w:rPr>
          <w:rFonts w:ascii="Times New Roman" w:hAnsi="Times New Roman"/>
          <w:bCs/>
          <w:sz w:val="28"/>
          <w:szCs w:val="28"/>
          <w:lang w:eastAsia="zh-CN" w:bidi="hi-IN"/>
        </w:rPr>
        <w:t>.202</w:t>
      </w:r>
      <w:r w:rsidR="00CE29BE">
        <w:rPr>
          <w:rFonts w:ascii="Times New Roman" w:hAnsi="Times New Roman"/>
          <w:bCs/>
          <w:sz w:val="28"/>
          <w:szCs w:val="28"/>
          <w:lang w:eastAsia="zh-CN" w:bidi="hi-IN"/>
        </w:rPr>
        <w:t>4 года №87</w:t>
      </w:r>
      <w:r w:rsidR="006B02B2">
        <w:rPr>
          <w:rFonts w:ascii="Times New Roman" w:hAnsi="Times New Roman"/>
          <w:bCs/>
          <w:sz w:val="28"/>
          <w:szCs w:val="28"/>
          <w:lang w:eastAsia="zh-CN" w:bidi="hi-IN"/>
        </w:rPr>
        <w:t xml:space="preserve"> </w:t>
      </w:r>
      <w:r w:rsidR="006B02B2" w:rsidRPr="006B02B2">
        <w:rPr>
          <w:rFonts w:ascii="Times New Roman" w:hAnsi="Times New Roman"/>
          <w:bCs/>
          <w:sz w:val="28"/>
          <w:szCs w:val="28"/>
          <w:lang w:eastAsia="zh-CN" w:bidi="hi-IN"/>
        </w:rPr>
        <w:t>следующие изменения:</w:t>
      </w:r>
    </w:p>
    <w:p w:rsidR="00CE29BE" w:rsidRPr="00CE29BE" w:rsidRDefault="00CE29BE" w:rsidP="00CE29BE">
      <w:pPr>
        <w:pStyle w:val="a6"/>
        <w:tabs>
          <w:tab w:val="left" w:pos="90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29BE">
        <w:rPr>
          <w:rFonts w:ascii="Times New Roman" w:hAnsi="Times New Roman"/>
          <w:sz w:val="28"/>
          <w:szCs w:val="28"/>
        </w:rPr>
        <w:t xml:space="preserve">1.1. В пункт 32, пункт 34 Раздела </w:t>
      </w:r>
      <w:r w:rsidRPr="00CE29BE">
        <w:rPr>
          <w:rFonts w:ascii="Times New Roman" w:hAnsi="Times New Roman"/>
          <w:sz w:val="28"/>
          <w:szCs w:val="28"/>
          <w:lang w:val="en-US"/>
        </w:rPr>
        <w:t>V</w:t>
      </w:r>
      <w:r w:rsidRPr="00CE29BE">
        <w:rPr>
          <w:rFonts w:ascii="Times New Roman" w:hAnsi="Times New Roman"/>
          <w:sz w:val="28"/>
          <w:szCs w:val="28"/>
        </w:rPr>
        <w:t xml:space="preserve"> слово «департамент» заменить словом «министерство»; </w:t>
      </w:r>
    </w:p>
    <w:p w:rsidR="00CE29BE" w:rsidRPr="00CE29BE" w:rsidRDefault="00CE29BE" w:rsidP="00CE29BE">
      <w:pPr>
        <w:pStyle w:val="a6"/>
        <w:tabs>
          <w:tab w:val="left" w:pos="90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29BE">
        <w:rPr>
          <w:rFonts w:ascii="Times New Roman" w:hAnsi="Times New Roman"/>
          <w:sz w:val="28"/>
          <w:szCs w:val="28"/>
        </w:rPr>
        <w:lastRenderedPageBreak/>
        <w:t xml:space="preserve">1.2. Пункт 6 Раздела </w:t>
      </w:r>
      <w:r w:rsidRPr="00CE29BE">
        <w:rPr>
          <w:rFonts w:ascii="Times New Roman" w:hAnsi="Times New Roman"/>
          <w:sz w:val="28"/>
          <w:szCs w:val="28"/>
          <w:lang w:val="en-US"/>
        </w:rPr>
        <w:t>II</w:t>
      </w:r>
      <w:r w:rsidRPr="00CE29BE">
        <w:rPr>
          <w:rFonts w:ascii="Times New Roman" w:hAnsi="Times New Roman"/>
          <w:sz w:val="28"/>
          <w:szCs w:val="28"/>
        </w:rPr>
        <w:t xml:space="preserve"> дополнить новым подпунктом 6.7. следующего содержания:</w:t>
      </w:r>
    </w:p>
    <w:p w:rsidR="00CE29BE" w:rsidRPr="00CE29BE" w:rsidRDefault="00CE29BE" w:rsidP="00CE29BE">
      <w:pPr>
        <w:pStyle w:val="a6"/>
        <w:tabs>
          <w:tab w:val="left" w:pos="90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29BE">
        <w:rPr>
          <w:rFonts w:ascii="Times New Roman" w:hAnsi="Times New Roman"/>
          <w:sz w:val="28"/>
          <w:szCs w:val="28"/>
        </w:rPr>
        <w:t>«6.7.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E29BE" w:rsidRPr="00CE29BE" w:rsidRDefault="00CE29BE" w:rsidP="00CE29BE">
      <w:pPr>
        <w:pStyle w:val="a6"/>
        <w:tabs>
          <w:tab w:val="left" w:pos="90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bookmarkStart w:id="1" w:name="Par2"/>
      <w:bookmarkEnd w:id="1"/>
      <w:r w:rsidRPr="00CE29BE">
        <w:rPr>
          <w:rFonts w:ascii="Times New Roman" w:hAnsi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E29BE" w:rsidRPr="00CE29BE" w:rsidRDefault="00CE29BE" w:rsidP="00CE29BE">
      <w:pPr>
        <w:pStyle w:val="a6"/>
        <w:tabs>
          <w:tab w:val="left" w:pos="90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29BE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21.1.7, 21.2.7, 21.3.7, 21.4.7, 21.5.6 Раздела </w:t>
      </w:r>
      <w:r w:rsidRPr="00CE29BE">
        <w:rPr>
          <w:rFonts w:ascii="Times New Roman" w:hAnsi="Times New Roman"/>
          <w:sz w:val="28"/>
          <w:szCs w:val="28"/>
          <w:lang w:val="en-US"/>
        </w:rPr>
        <w:t>III</w:t>
      </w:r>
      <w:r w:rsidRPr="00CE29B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регламента.»; </w:t>
      </w:r>
    </w:p>
    <w:p w:rsidR="00CE29BE" w:rsidRPr="00CE29BE" w:rsidRDefault="00CE29BE" w:rsidP="00CE29BE">
      <w:pPr>
        <w:pStyle w:val="a6"/>
        <w:tabs>
          <w:tab w:val="left" w:pos="90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29BE">
        <w:rPr>
          <w:rFonts w:ascii="Times New Roman" w:hAnsi="Times New Roman"/>
          <w:sz w:val="28"/>
          <w:szCs w:val="28"/>
        </w:rPr>
        <w:t>1.3. Подпункты 21.1.4., 21.2.4., 21.3.4, дополнить новым абзацем следующего содержания:</w:t>
      </w:r>
    </w:p>
    <w:p w:rsidR="00CE29BE" w:rsidRPr="00CE29BE" w:rsidRDefault="00CE29BE" w:rsidP="00CE29BE">
      <w:pPr>
        <w:pStyle w:val="a6"/>
        <w:tabs>
          <w:tab w:val="left" w:pos="900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29BE">
        <w:rPr>
          <w:rFonts w:ascii="Times New Roman" w:hAnsi="Times New Roman"/>
          <w:sz w:val="28"/>
          <w:szCs w:val="28"/>
        </w:rPr>
        <w:t xml:space="preserve">«Сведения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10" w:history="1">
        <w:r w:rsidRPr="00CE29BE">
          <w:rPr>
            <w:rStyle w:val="af0"/>
            <w:rFonts w:ascii="Times New Roman" w:hAnsi="Times New Roman"/>
            <w:color w:val="auto"/>
            <w:sz w:val="28"/>
            <w:szCs w:val="28"/>
            <w:u w:val="none"/>
          </w:rPr>
          <w:t>статьей 11</w:t>
        </w:r>
      </w:hyperlink>
      <w:r w:rsidRPr="00CE29BE">
        <w:rPr>
          <w:rFonts w:ascii="Times New Roman" w:hAnsi="Times New Roman"/>
          <w:sz w:val="28"/>
          <w:szCs w:val="28"/>
        </w:rPr>
        <w:t xml:space="preserve"> указанного Федерального закона.».</w:t>
      </w:r>
    </w:p>
    <w:p w:rsidR="00463DAD" w:rsidRDefault="00CE29BE" w:rsidP="00CE29BE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E29BE">
        <w:rPr>
          <w:rFonts w:ascii="Times New Roman" w:hAnsi="Times New Roman"/>
          <w:sz w:val="28"/>
          <w:szCs w:val="28"/>
        </w:rPr>
        <w:t>3</w:t>
      </w:r>
      <w:r w:rsidR="00463DAD" w:rsidRPr="00CE29BE">
        <w:rPr>
          <w:rFonts w:ascii="Times New Roman" w:hAnsi="Times New Roman"/>
          <w:sz w:val="28"/>
          <w:szCs w:val="28"/>
        </w:rPr>
        <w:t xml:space="preserve">. Настоящее постановление вступает </w:t>
      </w:r>
      <w:r w:rsidR="00463DAD" w:rsidRPr="00A42EFB">
        <w:rPr>
          <w:rFonts w:ascii="Times New Roman" w:hAnsi="Times New Roman"/>
          <w:sz w:val="28"/>
          <w:szCs w:val="28"/>
        </w:rPr>
        <w:t>в силу со дня его официального опубликования</w:t>
      </w:r>
      <w:r w:rsidR="00463DAD">
        <w:rPr>
          <w:rFonts w:ascii="Times New Roman" w:hAnsi="Times New Roman"/>
          <w:sz w:val="28"/>
          <w:szCs w:val="28"/>
        </w:rPr>
        <w:t xml:space="preserve"> в официальном периодическом издании «Петропавловский муниципальный вестник»</w:t>
      </w:r>
      <w:r w:rsidR="00463DAD" w:rsidRPr="00A42EFB">
        <w:rPr>
          <w:rFonts w:ascii="Times New Roman" w:hAnsi="Times New Roman"/>
          <w:sz w:val="28"/>
          <w:szCs w:val="28"/>
        </w:rPr>
        <w:t>.</w:t>
      </w:r>
    </w:p>
    <w:p w:rsidR="00463DAD" w:rsidRDefault="00463DAD" w:rsidP="00CE29BE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eastAsia="Calibri" w:hAnsi="Times New Roman"/>
          <w:sz w:val="28"/>
          <w:szCs w:val="28"/>
        </w:rPr>
        <w:t>возложить на заместителя главы администрации муниципального района</w:t>
      </w:r>
      <w:r w:rsidR="00C46155">
        <w:rPr>
          <w:rFonts w:ascii="Times New Roman" w:eastAsia="Calibri" w:hAnsi="Times New Roman"/>
          <w:sz w:val="28"/>
          <w:szCs w:val="28"/>
        </w:rPr>
        <w:t xml:space="preserve">-руководителя отдела по образованию и молодежной политике Н.М. Овсянникова. </w:t>
      </w:r>
    </w:p>
    <w:p w:rsidR="00463DAD" w:rsidRPr="00516BA8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463DAD" w:rsidRDefault="00463DAD" w:rsidP="00463DA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463DAD" w:rsidRPr="00516BA8" w:rsidTr="0015708A">
        <w:tc>
          <w:tcPr>
            <w:tcW w:w="4219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463DAD" w:rsidRPr="00516BA8" w:rsidRDefault="0036249B" w:rsidP="003624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Л.Л. Нестеренко</w:t>
            </w:r>
          </w:p>
        </w:tc>
      </w:tr>
    </w:tbl>
    <w:p w:rsidR="00D110FA" w:rsidRDefault="00D110FA" w:rsidP="00D110FA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bookmarkEnd w:id="0"/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43756E">
      <w:headerReference w:type="default" r:id="rId11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393" w:rsidRDefault="00137393" w:rsidP="009476CE">
      <w:r>
        <w:separator/>
      </w:r>
    </w:p>
  </w:endnote>
  <w:endnote w:type="continuationSeparator" w:id="0">
    <w:p w:rsidR="00137393" w:rsidRDefault="00137393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393" w:rsidRDefault="00137393" w:rsidP="009476CE">
      <w:r>
        <w:separator/>
      </w:r>
    </w:p>
  </w:footnote>
  <w:footnote w:type="continuationSeparator" w:id="0">
    <w:p w:rsidR="00137393" w:rsidRDefault="00137393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0A67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37393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02B2"/>
    <w:rsid w:val="006B1DA8"/>
    <w:rsid w:val="006B675A"/>
    <w:rsid w:val="006D3D60"/>
    <w:rsid w:val="006D47B0"/>
    <w:rsid w:val="006E0C70"/>
    <w:rsid w:val="006E13B5"/>
    <w:rsid w:val="006E55FF"/>
    <w:rsid w:val="006E725A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1620B"/>
    <w:rsid w:val="00820B0B"/>
    <w:rsid w:val="00827220"/>
    <w:rsid w:val="008310A5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658F6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6155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29BE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6">
    <w:name w:val="Normal (Web)"/>
    <w:basedOn w:val="a"/>
    <w:uiPriority w:val="99"/>
    <w:semiHidden/>
    <w:unhideWhenUsed/>
    <w:rsid w:val="00CE29BE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6">
    <w:name w:val="Normal (Web)"/>
    <w:basedOn w:val="a"/>
    <w:uiPriority w:val="99"/>
    <w:semiHidden/>
    <w:unhideWhenUsed/>
    <w:rsid w:val="00CE29B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22093&amp;dst=1001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50634-7484-49AD-9876-0AF03285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15</cp:revision>
  <cp:lastPrinted>2024-11-18T12:00:00Z</cp:lastPrinted>
  <dcterms:created xsi:type="dcterms:W3CDTF">2024-07-11T06:04:00Z</dcterms:created>
  <dcterms:modified xsi:type="dcterms:W3CDTF">2024-11-28T10:43:00Z</dcterms:modified>
</cp:coreProperties>
</file>