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4F1" w:rsidRPr="00B124F1" w:rsidRDefault="00B124F1" w:rsidP="00C91926">
      <w:pPr>
        <w:ind w:firstLine="0"/>
        <w:jc w:val="left"/>
        <w:outlineLvl w:val="0"/>
        <w:rPr>
          <w:rFonts w:ascii="Times New Roman" w:hAnsi="Times New Roman"/>
          <w:sz w:val="28"/>
          <w:szCs w:val="28"/>
        </w:rPr>
      </w:pPr>
    </w:p>
    <w:p w:rsidR="00B124F1" w:rsidRPr="00B124F1" w:rsidRDefault="00B124F1" w:rsidP="00C91926">
      <w:pPr>
        <w:ind w:firstLine="0"/>
        <w:jc w:val="center"/>
        <w:outlineLvl w:val="0"/>
        <w:rPr>
          <w:rFonts w:ascii="Times New Roman" w:hAnsi="Times New Roman"/>
          <w:sz w:val="28"/>
          <w:szCs w:val="28"/>
        </w:rPr>
      </w:pPr>
      <w:r w:rsidRPr="00B124F1">
        <w:rPr>
          <w:rFonts w:ascii="Times New Roman" w:hAnsi="Times New Roman"/>
          <w:noProof/>
          <w:sz w:val="28"/>
          <w:szCs w:val="28"/>
        </w:rPr>
        <w:drawing>
          <wp:inline distT="0" distB="0" distL="0" distR="0">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B124F1" w:rsidRPr="00B124F1" w:rsidRDefault="00B124F1" w:rsidP="00C91926">
      <w:pPr>
        <w:ind w:firstLine="0"/>
        <w:jc w:val="center"/>
        <w:outlineLvl w:val="0"/>
        <w:rPr>
          <w:rFonts w:ascii="Times New Roman" w:hAnsi="Times New Roman"/>
          <w:sz w:val="28"/>
          <w:szCs w:val="28"/>
        </w:rPr>
      </w:pPr>
    </w:p>
    <w:p w:rsidR="00B124F1" w:rsidRPr="00B124F1" w:rsidRDefault="00B124F1" w:rsidP="00C91926">
      <w:pPr>
        <w:ind w:firstLine="0"/>
        <w:jc w:val="center"/>
        <w:outlineLvl w:val="0"/>
        <w:rPr>
          <w:rFonts w:cs="Arial"/>
          <w:b/>
          <w:sz w:val="28"/>
          <w:szCs w:val="28"/>
        </w:rPr>
      </w:pPr>
      <w:r w:rsidRPr="00B124F1">
        <w:rPr>
          <w:rFonts w:cs="Arial"/>
          <w:b/>
          <w:sz w:val="28"/>
          <w:szCs w:val="28"/>
        </w:rPr>
        <w:t xml:space="preserve">АДМИНИСТРАЦИЯ ПЕТРОПАВЛОВСКОГО МУНИЦИПАЛЬНОГО </w:t>
      </w:r>
    </w:p>
    <w:p w:rsidR="00B124F1" w:rsidRPr="00B124F1" w:rsidRDefault="00B124F1" w:rsidP="00C91926">
      <w:pPr>
        <w:ind w:firstLine="0"/>
        <w:jc w:val="center"/>
        <w:outlineLvl w:val="0"/>
        <w:rPr>
          <w:rFonts w:cs="Arial"/>
          <w:b/>
          <w:sz w:val="28"/>
          <w:szCs w:val="28"/>
        </w:rPr>
      </w:pPr>
      <w:r w:rsidRPr="00B124F1">
        <w:rPr>
          <w:rFonts w:cs="Arial"/>
          <w:b/>
          <w:sz w:val="28"/>
          <w:szCs w:val="28"/>
        </w:rPr>
        <w:t>РАЙОНА</w:t>
      </w:r>
    </w:p>
    <w:p w:rsidR="00B124F1" w:rsidRPr="00B124F1" w:rsidRDefault="00B124F1" w:rsidP="00C91926">
      <w:pPr>
        <w:ind w:firstLine="0"/>
        <w:jc w:val="center"/>
        <w:outlineLvl w:val="0"/>
        <w:rPr>
          <w:rFonts w:cs="Arial"/>
          <w:b/>
          <w:sz w:val="28"/>
          <w:szCs w:val="28"/>
        </w:rPr>
      </w:pPr>
      <w:r w:rsidRPr="00B124F1">
        <w:rPr>
          <w:rFonts w:cs="Arial"/>
          <w:b/>
          <w:sz w:val="28"/>
          <w:szCs w:val="28"/>
        </w:rPr>
        <w:t>ВОРОНЕЖСКОЙ ОБЛАСТИ</w:t>
      </w:r>
    </w:p>
    <w:p w:rsidR="00B124F1" w:rsidRPr="00B124F1" w:rsidRDefault="00B124F1" w:rsidP="00C91926">
      <w:pPr>
        <w:ind w:firstLine="0"/>
        <w:jc w:val="center"/>
        <w:outlineLvl w:val="0"/>
        <w:rPr>
          <w:rFonts w:cs="Arial"/>
          <w:b/>
          <w:bCs/>
          <w:sz w:val="28"/>
          <w:szCs w:val="28"/>
        </w:rPr>
      </w:pPr>
    </w:p>
    <w:p w:rsidR="00B124F1" w:rsidRPr="00B124F1" w:rsidRDefault="00B124F1" w:rsidP="00C91926">
      <w:pPr>
        <w:ind w:firstLine="0"/>
        <w:jc w:val="center"/>
        <w:outlineLvl w:val="0"/>
        <w:rPr>
          <w:rFonts w:cs="Arial"/>
          <w:sz w:val="28"/>
          <w:szCs w:val="28"/>
        </w:rPr>
      </w:pPr>
      <w:r w:rsidRPr="00B124F1">
        <w:rPr>
          <w:rFonts w:cs="Arial"/>
          <w:b/>
          <w:bCs/>
          <w:sz w:val="28"/>
          <w:szCs w:val="28"/>
        </w:rPr>
        <w:t>ПОСТАНОВЛЕНИЕ</w:t>
      </w:r>
    </w:p>
    <w:p w:rsidR="00B124F1" w:rsidRPr="00B124F1" w:rsidRDefault="00B124F1" w:rsidP="00C91926">
      <w:pPr>
        <w:ind w:firstLine="0"/>
        <w:jc w:val="center"/>
        <w:outlineLvl w:val="0"/>
        <w:rPr>
          <w:rFonts w:cs="Arial"/>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783"/>
      </w:tblGrid>
      <w:tr w:rsidR="00B124F1" w:rsidRPr="00B124F1" w:rsidTr="00B124F1">
        <w:trPr>
          <w:trHeight w:val="1250"/>
        </w:trPr>
        <w:tc>
          <w:tcPr>
            <w:tcW w:w="5783" w:type="dxa"/>
            <w:tcBorders>
              <w:top w:val="nil"/>
              <w:left w:val="nil"/>
              <w:bottom w:val="nil"/>
              <w:right w:val="nil"/>
            </w:tcBorders>
            <w:vAlign w:val="bottom"/>
          </w:tcPr>
          <w:p w:rsidR="00B124F1" w:rsidRPr="00B124F1" w:rsidRDefault="009B70BA" w:rsidP="002A6D79">
            <w:pPr>
              <w:ind w:left="426" w:right="-82" w:firstLine="0"/>
              <w:jc w:val="left"/>
              <w:outlineLvl w:val="0"/>
              <w:rPr>
                <w:rFonts w:ascii="Times New Roman" w:hAnsi="Times New Roman"/>
                <w:sz w:val="28"/>
                <w:szCs w:val="28"/>
                <w:u w:val="single"/>
              </w:rPr>
            </w:pPr>
            <w:r>
              <w:rPr>
                <w:rFonts w:ascii="Times New Roman" w:hAnsi="Times New Roman"/>
                <w:sz w:val="28"/>
                <w:szCs w:val="28"/>
                <w:u w:val="single"/>
              </w:rPr>
              <w:t>От       07</w:t>
            </w:r>
            <w:bookmarkStart w:id="0" w:name="_GoBack"/>
            <w:bookmarkEnd w:id="0"/>
            <w:r w:rsidR="007D0971">
              <w:rPr>
                <w:rFonts w:ascii="Times New Roman" w:hAnsi="Times New Roman"/>
                <w:sz w:val="28"/>
                <w:szCs w:val="28"/>
                <w:u w:val="single"/>
              </w:rPr>
              <w:t>.02</w:t>
            </w:r>
            <w:r w:rsidR="000673B9">
              <w:rPr>
                <w:rFonts w:ascii="Times New Roman" w:hAnsi="Times New Roman"/>
                <w:sz w:val="28"/>
                <w:szCs w:val="28"/>
                <w:u w:val="single"/>
              </w:rPr>
              <w:t>.2025</w:t>
            </w:r>
            <w:r w:rsidR="00B124F1" w:rsidRPr="00B124F1">
              <w:rPr>
                <w:rFonts w:ascii="Times New Roman" w:hAnsi="Times New Roman"/>
                <w:sz w:val="28"/>
                <w:szCs w:val="28"/>
                <w:u w:val="single"/>
              </w:rPr>
              <w:t xml:space="preserve"> г. № </w:t>
            </w:r>
            <w:r w:rsidR="007D0971">
              <w:rPr>
                <w:rFonts w:ascii="Times New Roman" w:hAnsi="Times New Roman"/>
                <w:sz w:val="28"/>
                <w:szCs w:val="28"/>
                <w:u w:val="single"/>
              </w:rPr>
              <w:t>52</w:t>
            </w:r>
            <w:r w:rsidR="00B124F1" w:rsidRPr="00B124F1">
              <w:rPr>
                <w:rFonts w:ascii="Times New Roman" w:hAnsi="Times New Roman"/>
                <w:sz w:val="28"/>
                <w:szCs w:val="28"/>
                <w:u w:val="single"/>
              </w:rPr>
              <w:t xml:space="preserve">                                                                                                                                                                                   </w:t>
            </w:r>
          </w:p>
          <w:p w:rsidR="00B124F1" w:rsidRPr="00B124F1" w:rsidRDefault="00B124F1" w:rsidP="002A6D79">
            <w:pPr>
              <w:ind w:left="426" w:right="-82" w:firstLine="0"/>
              <w:jc w:val="left"/>
              <w:outlineLvl w:val="0"/>
              <w:rPr>
                <w:rFonts w:ascii="Times New Roman" w:hAnsi="Times New Roman"/>
              </w:rPr>
            </w:pPr>
            <w:r w:rsidRPr="00B124F1">
              <w:rPr>
                <w:rFonts w:ascii="Times New Roman" w:hAnsi="Times New Roman"/>
              </w:rPr>
              <w:t>с. Петропавловка</w:t>
            </w:r>
          </w:p>
        </w:tc>
      </w:tr>
    </w:tbl>
    <w:p w:rsidR="00B124F1" w:rsidRPr="00B124F1" w:rsidRDefault="00B124F1" w:rsidP="002A6D79">
      <w:pPr>
        <w:ind w:left="426" w:right="-82" w:firstLine="0"/>
        <w:jc w:val="center"/>
        <w:outlineLvl w:val="0"/>
        <w:rPr>
          <w:rFonts w:ascii="Times New Roman" w:hAnsi="Times New Roman"/>
          <w:sz w:val="28"/>
          <w:szCs w:val="28"/>
        </w:rPr>
      </w:pPr>
      <w:r w:rsidRPr="00B124F1">
        <w:rPr>
          <w:rFonts w:ascii="Times New Roman" w:hAnsi="Times New Roman"/>
          <w:sz w:val="28"/>
          <w:szCs w:val="28"/>
        </w:rPr>
        <w:t xml:space="preserve">   </w:t>
      </w:r>
    </w:p>
    <w:p w:rsidR="00B124F1" w:rsidRPr="00B124F1" w:rsidRDefault="00B124F1" w:rsidP="002A6D79">
      <w:pPr>
        <w:ind w:left="426" w:right="-82" w:firstLine="0"/>
        <w:jc w:val="center"/>
        <w:outlineLvl w:val="0"/>
        <w:rPr>
          <w:rFonts w:ascii="Times New Roman" w:hAnsi="Times New Roman"/>
          <w:b/>
          <w:bCs/>
          <w:sz w:val="28"/>
          <w:szCs w:val="28"/>
        </w:rPr>
      </w:pPr>
    </w:p>
    <w:p w:rsidR="00B124F1" w:rsidRPr="00B124F1" w:rsidRDefault="00B124F1" w:rsidP="002A6D79">
      <w:pPr>
        <w:ind w:left="426" w:right="-82" w:firstLine="0"/>
        <w:jc w:val="center"/>
        <w:outlineLvl w:val="0"/>
        <w:rPr>
          <w:rFonts w:ascii="Times New Roman" w:hAnsi="Times New Roman"/>
          <w:b/>
          <w:bCs/>
          <w:sz w:val="28"/>
          <w:szCs w:val="28"/>
        </w:rPr>
      </w:pPr>
    </w:p>
    <w:p w:rsidR="00B124F1" w:rsidRPr="00B124F1" w:rsidRDefault="00B124F1" w:rsidP="002A6D79">
      <w:pPr>
        <w:ind w:left="426" w:right="-82" w:firstLine="0"/>
        <w:jc w:val="center"/>
        <w:outlineLvl w:val="0"/>
        <w:rPr>
          <w:rFonts w:ascii="Times New Roman" w:hAnsi="Times New Roman"/>
          <w:bCs/>
          <w:sz w:val="28"/>
          <w:szCs w:val="28"/>
        </w:rPr>
      </w:pPr>
    </w:p>
    <w:p w:rsidR="00B124F1" w:rsidRPr="00B124F1" w:rsidRDefault="00B124F1" w:rsidP="002A6D79">
      <w:pPr>
        <w:ind w:left="426" w:right="-82" w:firstLine="0"/>
        <w:outlineLvl w:val="0"/>
        <w:rPr>
          <w:rFonts w:ascii="Times New Roman" w:hAnsi="Times New Roman"/>
          <w:bCs/>
          <w:sz w:val="28"/>
          <w:szCs w:val="28"/>
        </w:rPr>
      </w:pPr>
    </w:p>
    <w:tbl>
      <w:tblPr>
        <w:tblW w:w="10774" w:type="dxa"/>
        <w:tblLayout w:type="fixed"/>
        <w:tblLook w:val="01E0" w:firstRow="1" w:lastRow="1" w:firstColumn="1" w:lastColumn="1" w:noHBand="0" w:noVBand="0"/>
      </w:tblPr>
      <w:tblGrid>
        <w:gridCol w:w="5796"/>
        <w:gridCol w:w="4978"/>
      </w:tblGrid>
      <w:tr w:rsidR="00B124F1" w:rsidRPr="00B124F1" w:rsidTr="00B124F1">
        <w:trPr>
          <w:trHeight w:val="1322"/>
        </w:trPr>
        <w:tc>
          <w:tcPr>
            <w:tcW w:w="5796" w:type="dxa"/>
          </w:tcPr>
          <w:p w:rsidR="00B124F1" w:rsidRPr="00B124F1" w:rsidRDefault="00B124F1" w:rsidP="002A6D79">
            <w:pPr>
              <w:spacing w:line="276" w:lineRule="auto"/>
              <w:ind w:left="426" w:right="-82" w:firstLine="0"/>
              <w:outlineLvl w:val="0"/>
              <w:rPr>
                <w:rFonts w:ascii="Times New Roman" w:hAnsi="Times New Roman"/>
                <w:bCs/>
                <w:sz w:val="28"/>
                <w:szCs w:val="28"/>
              </w:rPr>
            </w:pPr>
            <w:r w:rsidRPr="00B124F1">
              <w:rPr>
                <w:rFonts w:ascii="Times New Roman" w:hAnsi="Times New Roman"/>
                <w:bCs/>
                <w:sz w:val="28"/>
                <w:szCs w:val="28"/>
              </w:rPr>
              <w:t xml:space="preserve">Об утверждении муниципальной программы Петропавловского муниципального района Воронежской области «Профилактика правонарушений и противодействий преступности на территории Петропавловского муниципального района Воронежской области </w:t>
            </w:r>
          </w:p>
          <w:p w:rsidR="00B124F1" w:rsidRPr="00B124F1" w:rsidRDefault="00B124F1" w:rsidP="002A6D79">
            <w:pPr>
              <w:spacing w:line="276" w:lineRule="auto"/>
              <w:ind w:left="426" w:right="-82" w:firstLine="0"/>
              <w:jc w:val="left"/>
              <w:outlineLvl w:val="0"/>
              <w:rPr>
                <w:rFonts w:ascii="Times New Roman" w:hAnsi="Times New Roman"/>
                <w:bCs/>
                <w:sz w:val="28"/>
                <w:szCs w:val="28"/>
              </w:rPr>
            </w:pPr>
          </w:p>
        </w:tc>
        <w:tc>
          <w:tcPr>
            <w:tcW w:w="4978" w:type="dxa"/>
          </w:tcPr>
          <w:p w:rsidR="00B124F1" w:rsidRPr="00B124F1" w:rsidRDefault="00B124F1" w:rsidP="002A6D79">
            <w:pPr>
              <w:spacing w:line="276" w:lineRule="auto"/>
              <w:ind w:left="426" w:right="-82" w:firstLine="0"/>
              <w:jc w:val="left"/>
              <w:outlineLvl w:val="0"/>
              <w:rPr>
                <w:rFonts w:ascii="Times New Roman" w:hAnsi="Times New Roman"/>
                <w:bCs/>
                <w:sz w:val="28"/>
                <w:szCs w:val="28"/>
              </w:rPr>
            </w:pPr>
          </w:p>
        </w:tc>
      </w:tr>
    </w:tbl>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В соответствии с Уставом Петропавловского муниципального района, в целях профилактики правонарушений, обеспечения общественного порядка и противодействия преступности в Петропавловском муниципальном районе, на основании распоряжения администрации Петропавловского муниципального района от 27.09.2013 № 414 «Об утверждении перечня муниципальных программ», администрация Петропавловского муниципального района постановляет:</w:t>
      </w:r>
    </w:p>
    <w:p w:rsidR="00B124F1" w:rsidRPr="00B124F1" w:rsidRDefault="00B124F1" w:rsidP="002A6D79">
      <w:pPr>
        <w:spacing w:line="276" w:lineRule="auto"/>
        <w:ind w:left="426" w:right="423"/>
        <w:outlineLvl w:val="0"/>
        <w:rPr>
          <w:rFonts w:ascii="Times New Roman" w:hAnsi="Times New Roman"/>
          <w:bCs/>
          <w:sz w:val="28"/>
          <w:szCs w:val="28"/>
        </w:rPr>
      </w:pP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 xml:space="preserve">1. Утвердить прилагаемую муниципальную программу Петропавловского муниципального района «Профилактика правонарушений и противодействия преступности на территории Петропавловского муниципального района Воронежской области». </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2. Финансовому отделу администрации Петропавловского муниципального района обеспечить финансирование Программы за счет средств бюджета Петропавловского муниципального района.</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lastRenderedPageBreak/>
        <w:t>3.</w:t>
      </w:r>
      <w:r w:rsidRPr="00B124F1">
        <w:rPr>
          <w:rFonts w:ascii="Times New Roman" w:hAnsi="Times New Roman"/>
          <w:bCs/>
          <w:sz w:val="28"/>
          <w:szCs w:val="28"/>
        </w:rPr>
        <w:tab/>
        <w:t xml:space="preserve">Сектору экономики администрации Петропавловского муниципального района обеспечить включение Программы в реестр муниципальных программ. </w:t>
      </w:r>
    </w:p>
    <w:p w:rsidR="00B124F1" w:rsidRDefault="00B124F1" w:rsidP="002A6D79">
      <w:pPr>
        <w:spacing w:line="276" w:lineRule="auto"/>
        <w:ind w:left="426" w:right="423"/>
        <w:outlineLvl w:val="0"/>
        <w:rPr>
          <w:rFonts w:ascii="Times New Roman" w:hAnsi="Times New Roman"/>
          <w:bCs/>
          <w:sz w:val="28"/>
          <w:szCs w:val="28"/>
        </w:rPr>
      </w:pPr>
      <w:r>
        <w:rPr>
          <w:rFonts w:ascii="Times New Roman" w:hAnsi="Times New Roman"/>
          <w:bCs/>
          <w:sz w:val="28"/>
          <w:szCs w:val="28"/>
        </w:rPr>
        <w:t>4. Признать утратившими силу постановления администрации Петропавловского муниципального района:</w:t>
      </w:r>
    </w:p>
    <w:p w:rsidR="00B124F1" w:rsidRDefault="00B124F1" w:rsidP="002A6D79">
      <w:pPr>
        <w:spacing w:line="276" w:lineRule="auto"/>
        <w:ind w:left="426" w:right="423"/>
        <w:outlineLvl w:val="0"/>
        <w:rPr>
          <w:rFonts w:ascii="Times New Roman" w:hAnsi="Times New Roman"/>
          <w:bCs/>
          <w:sz w:val="28"/>
          <w:szCs w:val="28"/>
        </w:rPr>
      </w:pPr>
      <w:r>
        <w:rPr>
          <w:rFonts w:ascii="Times New Roman" w:hAnsi="Times New Roman"/>
          <w:bCs/>
          <w:sz w:val="28"/>
          <w:szCs w:val="28"/>
        </w:rPr>
        <w:t>4.1. от 16.11.2015 года № 266 «</w:t>
      </w:r>
      <w:r w:rsidRPr="00B124F1">
        <w:rPr>
          <w:rFonts w:ascii="Times New Roman" w:hAnsi="Times New Roman"/>
          <w:bCs/>
          <w:sz w:val="28"/>
          <w:szCs w:val="28"/>
        </w:rPr>
        <w:t>Об утверждении муниципальной программы Петропавловского муниципального района Воронежской области «Профилактика правонарушений и противодействий преступности на территории Петропавловского муниципального района Воронежской области</w:t>
      </w:r>
      <w:r>
        <w:rPr>
          <w:rFonts w:ascii="Times New Roman" w:hAnsi="Times New Roman"/>
          <w:bCs/>
          <w:sz w:val="28"/>
          <w:szCs w:val="28"/>
        </w:rPr>
        <w:t>»;</w:t>
      </w:r>
    </w:p>
    <w:p w:rsidR="00B124F1" w:rsidRPr="00B124F1" w:rsidRDefault="00B124F1" w:rsidP="000673B9">
      <w:pPr>
        <w:spacing w:line="276" w:lineRule="auto"/>
        <w:ind w:left="426" w:right="423"/>
        <w:rPr>
          <w:rFonts w:ascii="Times New Roman" w:hAnsi="Times New Roman"/>
          <w:bCs/>
          <w:sz w:val="28"/>
          <w:szCs w:val="28"/>
        </w:rPr>
      </w:pPr>
      <w:r>
        <w:rPr>
          <w:rFonts w:ascii="Times New Roman" w:hAnsi="Times New Roman"/>
          <w:bCs/>
          <w:sz w:val="28"/>
          <w:szCs w:val="28"/>
        </w:rPr>
        <w:t>4.2</w:t>
      </w:r>
      <w:r w:rsidRPr="00B124F1">
        <w:rPr>
          <w:rFonts w:ascii="Times New Roman" w:hAnsi="Times New Roman"/>
          <w:bCs/>
          <w:sz w:val="28"/>
          <w:szCs w:val="28"/>
        </w:rPr>
        <w:t>. № 293 от 28.12.2015 г.</w:t>
      </w:r>
      <w:r w:rsidRPr="00B124F1">
        <w:t xml:space="preserve"> </w:t>
      </w:r>
      <w:r w:rsidRPr="00B124F1">
        <w:rPr>
          <w:rFonts w:ascii="Times New Roman" w:hAnsi="Times New Roman"/>
          <w:bCs/>
          <w:sz w:val="28"/>
          <w:szCs w:val="28"/>
        </w:rPr>
        <w:t>О внесении изменений в постановление администрации Петропавловского муниципального района от 16.11.2015 N 266</w:t>
      </w:r>
      <w:r w:rsidR="000673B9">
        <w:rPr>
          <w:rFonts w:ascii="Times New Roman" w:hAnsi="Times New Roman"/>
          <w:bCs/>
          <w:sz w:val="28"/>
          <w:szCs w:val="28"/>
        </w:rPr>
        <w:t xml:space="preserve"> </w:t>
      </w:r>
      <w:r>
        <w:rPr>
          <w:rFonts w:ascii="Times New Roman" w:hAnsi="Times New Roman"/>
          <w:bCs/>
          <w:sz w:val="28"/>
          <w:szCs w:val="28"/>
        </w:rPr>
        <w:t>«</w:t>
      </w:r>
      <w:r w:rsidRPr="00B124F1">
        <w:rPr>
          <w:rFonts w:ascii="Times New Roman" w:hAnsi="Times New Roman"/>
          <w:bCs/>
          <w:sz w:val="28"/>
          <w:szCs w:val="28"/>
        </w:rPr>
        <w:t>Об утверждении муниципальной программы</w:t>
      </w:r>
      <w:r>
        <w:rPr>
          <w:rFonts w:ascii="Times New Roman" w:hAnsi="Times New Roman"/>
          <w:bCs/>
          <w:sz w:val="28"/>
          <w:szCs w:val="28"/>
        </w:rPr>
        <w:t xml:space="preserve"> </w:t>
      </w:r>
      <w:r w:rsidRPr="00B124F1">
        <w:rPr>
          <w:rFonts w:ascii="Times New Roman" w:hAnsi="Times New Roman"/>
          <w:bCs/>
          <w:sz w:val="28"/>
          <w:szCs w:val="28"/>
        </w:rPr>
        <w:t>Петропавловского муниципального района</w:t>
      </w:r>
      <w:r>
        <w:rPr>
          <w:rFonts w:ascii="Times New Roman" w:hAnsi="Times New Roman"/>
          <w:bCs/>
          <w:sz w:val="28"/>
          <w:szCs w:val="28"/>
        </w:rPr>
        <w:t xml:space="preserve"> </w:t>
      </w:r>
      <w:r w:rsidRPr="00B124F1">
        <w:rPr>
          <w:rFonts w:ascii="Times New Roman" w:hAnsi="Times New Roman"/>
          <w:bCs/>
          <w:sz w:val="28"/>
          <w:szCs w:val="28"/>
        </w:rPr>
        <w:t>Воронежской области "Профилактика правонарушений и противодействий преступности на территории Петропавловского муниципального района Воронежской област</w:t>
      </w:r>
      <w:r>
        <w:rPr>
          <w:rFonts w:ascii="Times New Roman" w:hAnsi="Times New Roman"/>
          <w:bCs/>
          <w:sz w:val="28"/>
          <w:szCs w:val="28"/>
        </w:rPr>
        <w:t>и на 2015-2020 годы»</w:t>
      </w:r>
      <w:r w:rsidR="00DD5FE3">
        <w:rPr>
          <w:rFonts w:ascii="Times New Roman" w:hAnsi="Times New Roman"/>
          <w:bCs/>
          <w:sz w:val="28"/>
          <w:szCs w:val="28"/>
        </w:rPr>
        <w:t>;</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4.3. №</w:t>
      </w:r>
      <w:r>
        <w:rPr>
          <w:rFonts w:ascii="Times New Roman" w:hAnsi="Times New Roman"/>
          <w:bCs/>
          <w:sz w:val="28"/>
          <w:szCs w:val="28"/>
        </w:rPr>
        <w:t xml:space="preserve"> </w:t>
      </w:r>
      <w:r w:rsidRPr="00B124F1">
        <w:rPr>
          <w:rFonts w:ascii="Times New Roman" w:hAnsi="Times New Roman"/>
          <w:bCs/>
          <w:sz w:val="28"/>
          <w:szCs w:val="28"/>
        </w:rPr>
        <w:t>81 от 20.03.2017 г.</w:t>
      </w:r>
      <w:r w:rsidR="00DD5FE3" w:rsidRPr="00DD5FE3">
        <w:t xml:space="preserve"> </w:t>
      </w:r>
      <w:r w:rsidR="00DD5FE3">
        <w:t>«</w:t>
      </w:r>
      <w:r w:rsidR="00DD5FE3" w:rsidRPr="00DD5FE3">
        <w:rPr>
          <w:rFonts w:ascii="Times New Roman" w:hAnsi="Times New Roman"/>
          <w:bCs/>
          <w:sz w:val="28"/>
          <w:szCs w:val="28"/>
        </w:rPr>
        <w:t>О внесении изменений в постановление администрации Петропавловского муниципального района от 16.11.2015 N 266 "Об утверждении муниципальной программы Петропавловского муниципального района Воронежской области "Профилактика правонарушений и противодействий преступности на территории Петропавловского муниципального района Вороне</w:t>
      </w:r>
      <w:r w:rsidR="00DD5FE3">
        <w:rPr>
          <w:rFonts w:ascii="Times New Roman" w:hAnsi="Times New Roman"/>
          <w:bCs/>
          <w:sz w:val="28"/>
          <w:szCs w:val="28"/>
        </w:rPr>
        <w:t>жской области на 2015-2020 годы»;</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4.4. №</w:t>
      </w:r>
      <w:r>
        <w:rPr>
          <w:rFonts w:ascii="Times New Roman" w:hAnsi="Times New Roman"/>
          <w:bCs/>
          <w:sz w:val="28"/>
          <w:szCs w:val="28"/>
        </w:rPr>
        <w:t xml:space="preserve"> </w:t>
      </w:r>
      <w:r w:rsidRPr="00B124F1">
        <w:rPr>
          <w:rFonts w:ascii="Times New Roman" w:hAnsi="Times New Roman"/>
          <w:bCs/>
          <w:sz w:val="28"/>
          <w:szCs w:val="28"/>
        </w:rPr>
        <w:t>418 от 06.11.2019 г.</w:t>
      </w:r>
      <w:r w:rsidR="00DD5FE3" w:rsidRPr="00DD5FE3">
        <w:t xml:space="preserve"> </w:t>
      </w:r>
      <w:r w:rsidR="00DD5FE3">
        <w:t>«</w:t>
      </w:r>
      <w:r w:rsidR="00DD5FE3" w:rsidRPr="00DD5FE3">
        <w:rPr>
          <w:rFonts w:ascii="Times New Roman" w:hAnsi="Times New Roman"/>
          <w:bCs/>
          <w:sz w:val="28"/>
          <w:szCs w:val="28"/>
        </w:rPr>
        <w:t>О внесении изменений в муниципальную программу Петропавловского муниципального района "Профилактика правонарушений и противодействия преступности на территории Петропавловского муниципального района Воронежской области на 2015-2020 годы" утвержденную постановлением администрации Петропавловского муниципального района N 266 от 16.11.2015 г.</w:t>
      </w:r>
      <w:r w:rsidR="00DD5FE3">
        <w:rPr>
          <w:rFonts w:ascii="Times New Roman" w:hAnsi="Times New Roman"/>
          <w:bCs/>
          <w:sz w:val="28"/>
          <w:szCs w:val="28"/>
        </w:rPr>
        <w:t>»;</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4.5. №</w:t>
      </w:r>
      <w:r>
        <w:rPr>
          <w:rFonts w:ascii="Times New Roman" w:hAnsi="Times New Roman"/>
          <w:bCs/>
          <w:sz w:val="28"/>
          <w:szCs w:val="28"/>
        </w:rPr>
        <w:t xml:space="preserve"> </w:t>
      </w:r>
      <w:r w:rsidRPr="00B124F1">
        <w:rPr>
          <w:rFonts w:ascii="Times New Roman" w:hAnsi="Times New Roman"/>
          <w:bCs/>
          <w:sz w:val="28"/>
          <w:szCs w:val="28"/>
        </w:rPr>
        <w:t xml:space="preserve">159 от 20.04.2020 г. </w:t>
      </w:r>
      <w:r w:rsidR="00DD5FE3">
        <w:rPr>
          <w:rFonts w:ascii="Times New Roman" w:hAnsi="Times New Roman"/>
          <w:bCs/>
          <w:sz w:val="28"/>
          <w:szCs w:val="28"/>
        </w:rPr>
        <w:t>«</w:t>
      </w:r>
      <w:r w:rsidR="00DD5FE3" w:rsidRPr="00DD5FE3">
        <w:rPr>
          <w:rFonts w:ascii="Times New Roman" w:hAnsi="Times New Roman"/>
          <w:bCs/>
          <w:sz w:val="28"/>
          <w:szCs w:val="28"/>
        </w:rPr>
        <w:t>О внесении изменений в муниципальную программу Петропавловского муниципального района "Профилактика правонарушений и противодействий преступности на территории Петропавловского муниципального района Воронежской области", утвержденную постановлением администрации Петропавловского муниципального района N 266 от 16.11.2015 года</w:t>
      </w:r>
      <w:r w:rsidR="00DD5FE3">
        <w:rPr>
          <w:rFonts w:ascii="Times New Roman" w:hAnsi="Times New Roman"/>
          <w:bCs/>
          <w:sz w:val="28"/>
          <w:szCs w:val="28"/>
        </w:rPr>
        <w:t>»;</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4.6. №</w:t>
      </w:r>
      <w:r>
        <w:rPr>
          <w:rFonts w:ascii="Times New Roman" w:hAnsi="Times New Roman"/>
          <w:bCs/>
          <w:sz w:val="28"/>
          <w:szCs w:val="28"/>
        </w:rPr>
        <w:t xml:space="preserve"> </w:t>
      </w:r>
      <w:r w:rsidRPr="00B124F1">
        <w:rPr>
          <w:rFonts w:ascii="Times New Roman" w:hAnsi="Times New Roman"/>
          <w:bCs/>
          <w:sz w:val="28"/>
          <w:szCs w:val="28"/>
        </w:rPr>
        <w:t>239 от 04.06.2021 г.</w:t>
      </w:r>
      <w:r w:rsidR="00DD5FE3" w:rsidRPr="00DD5FE3">
        <w:t xml:space="preserve"> </w:t>
      </w:r>
      <w:r w:rsidR="00DD5FE3">
        <w:t>«</w:t>
      </w:r>
      <w:r w:rsidR="00DD5FE3" w:rsidRPr="00DD5FE3">
        <w:rPr>
          <w:rFonts w:ascii="Times New Roman" w:hAnsi="Times New Roman"/>
          <w:bCs/>
          <w:sz w:val="28"/>
          <w:szCs w:val="28"/>
        </w:rPr>
        <w:t xml:space="preserve">О внесении изменений в муниципальную программу Петропавловского муниципального района "Профилактика правонарушений и противодействий преступности на территории Петропавловского муниципального района Воронежской области", </w:t>
      </w:r>
      <w:r w:rsidR="00DD5FE3" w:rsidRPr="00DD5FE3">
        <w:rPr>
          <w:rFonts w:ascii="Times New Roman" w:hAnsi="Times New Roman"/>
          <w:bCs/>
          <w:sz w:val="28"/>
          <w:szCs w:val="28"/>
        </w:rPr>
        <w:lastRenderedPageBreak/>
        <w:t>утвержденную постановлением администрации Петропавловского муниципального района N 266 от 16.11.2015 года</w:t>
      </w:r>
      <w:r w:rsidR="00DD5FE3">
        <w:rPr>
          <w:rFonts w:ascii="Times New Roman" w:hAnsi="Times New Roman"/>
          <w:bCs/>
          <w:sz w:val="28"/>
          <w:szCs w:val="28"/>
        </w:rPr>
        <w:t>»;</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4.7. №</w:t>
      </w:r>
      <w:r>
        <w:rPr>
          <w:rFonts w:ascii="Times New Roman" w:hAnsi="Times New Roman"/>
          <w:bCs/>
          <w:sz w:val="28"/>
          <w:szCs w:val="28"/>
        </w:rPr>
        <w:t xml:space="preserve"> </w:t>
      </w:r>
      <w:r w:rsidRPr="00B124F1">
        <w:rPr>
          <w:rFonts w:ascii="Times New Roman" w:hAnsi="Times New Roman"/>
          <w:bCs/>
          <w:sz w:val="28"/>
          <w:szCs w:val="28"/>
        </w:rPr>
        <w:t>58 от 04.03.2022 г.</w:t>
      </w:r>
      <w:r w:rsidR="00DD5FE3" w:rsidRPr="00DD5FE3">
        <w:t xml:space="preserve"> </w:t>
      </w:r>
      <w:r w:rsidR="00DD5FE3">
        <w:t>«</w:t>
      </w:r>
      <w:r w:rsidR="00DD5FE3" w:rsidRPr="00DD5FE3">
        <w:rPr>
          <w:rFonts w:ascii="Times New Roman" w:hAnsi="Times New Roman"/>
          <w:bCs/>
          <w:sz w:val="28"/>
          <w:szCs w:val="28"/>
        </w:rPr>
        <w:t>О внесении изменений в муниципальную программу Петропавловского муниципального района "Профилактика правонарушений и противодействий преступности на территории Петропавловского муниципального района Воронежской области", утвержденную постановлением администрации Петропавловского муниципального района N 266 от 16.11.2015 года</w:t>
      </w:r>
      <w:r w:rsidR="00DD5FE3">
        <w:rPr>
          <w:rFonts w:ascii="Times New Roman" w:hAnsi="Times New Roman"/>
          <w:bCs/>
          <w:sz w:val="28"/>
          <w:szCs w:val="28"/>
        </w:rPr>
        <w:t>».</w:t>
      </w:r>
    </w:p>
    <w:p w:rsidR="00B124F1" w:rsidRPr="00B124F1" w:rsidRDefault="00B124F1" w:rsidP="002A6D79">
      <w:pPr>
        <w:spacing w:line="276" w:lineRule="auto"/>
        <w:ind w:left="426" w:right="423"/>
        <w:outlineLvl w:val="0"/>
        <w:rPr>
          <w:rFonts w:ascii="Times New Roman" w:hAnsi="Times New Roman"/>
          <w:bCs/>
          <w:sz w:val="28"/>
          <w:szCs w:val="28"/>
        </w:rPr>
      </w:pPr>
      <w:r w:rsidRPr="00B124F1">
        <w:rPr>
          <w:rFonts w:ascii="Times New Roman" w:hAnsi="Times New Roman"/>
          <w:bCs/>
          <w:sz w:val="28"/>
          <w:szCs w:val="28"/>
        </w:rPr>
        <w:t>5. Настоящее постановление вступает в силу со дня его официального опубликования в официальном периодическом издании «Петропавловский муниципальный вестник».</w:t>
      </w:r>
    </w:p>
    <w:p w:rsidR="00B124F1" w:rsidRPr="00B124F1" w:rsidRDefault="00DD5FE3" w:rsidP="002A6D79">
      <w:pPr>
        <w:spacing w:line="276" w:lineRule="auto"/>
        <w:ind w:left="426" w:right="423"/>
        <w:outlineLvl w:val="0"/>
        <w:rPr>
          <w:rFonts w:ascii="Times New Roman" w:hAnsi="Times New Roman"/>
          <w:bCs/>
          <w:sz w:val="28"/>
          <w:szCs w:val="28"/>
        </w:rPr>
      </w:pPr>
      <w:r>
        <w:rPr>
          <w:rFonts w:ascii="Times New Roman" w:hAnsi="Times New Roman"/>
          <w:bCs/>
          <w:sz w:val="28"/>
          <w:szCs w:val="28"/>
        </w:rPr>
        <w:t xml:space="preserve">6. </w:t>
      </w:r>
      <w:r w:rsidR="00B124F1" w:rsidRPr="00B124F1">
        <w:rPr>
          <w:rFonts w:ascii="Times New Roman" w:hAnsi="Times New Roman"/>
          <w:bCs/>
          <w:sz w:val="28"/>
          <w:szCs w:val="28"/>
        </w:rPr>
        <w:t>Контроль за выполнением настоящего постановления оставляю за собой.</w:t>
      </w:r>
    </w:p>
    <w:p w:rsidR="00B124F1" w:rsidRPr="00B124F1" w:rsidRDefault="00B124F1" w:rsidP="00C91926">
      <w:pPr>
        <w:spacing w:line="276" w:lineRule="auto"/>
        <w:outlineLvl w:val="0"/>
        <w:rPr>
          <w:rFonts w:ascii="Times New Roman" w:hAnsi="Times New Roman"/>
          <w:bCs/>
          <w:sz w:val="28"/>
          <w:szCs w:val="28"/>
        </w:rPr>
      </w:pPr>
    </w:p>
    <w:p w:rsidR="00B124F1" w:rsidRPr="00B124F1" w:rsidRDefault="00B124F1" w:rsidP="00C91926">
      <w:pPr>
        <w:spacing w:line="276" w:lineRule="auto"/>
        <w:outlineLvl w:val="0"/>
        <w:rPr>
          <w:rFonts w:ascii="Times New Roman" w:hAnsi="Times New Roman"/>
          <w:bCs/>
          <w:sz w:val="28"/>
          <w:szCs w:val="28"/>
        </w:rPr>
      </w:pPr>
    </w:p>
    <w:p w:rsidR="00B124F1" w:rsidRPr="00B124F1" w:rsidRDefault="00B124F1" w:rsidP="00C91926">
      <w:pPr>
        <w:spacing w:line="276" w:lineRule="auto"/>
        <w:outlineLvl w:val="0"/>
        <w:rPr>
          <w:rFonts w:ascii="Times New Roman" w:hAnsi="Times New Roman"/>
          <w:bCs/>
          <w:sz w:val="28"/>
          <w:szCs w:val="28"/>
        </w:rPr>
      </w:pPr>
      <w:r w:rsidRPr="00B124F1">
        <w:rPr>
          <w:rFonts w:ascii="Times New Roman" w:hAnsi="Times New Roman"/>
          <w:bCs/>
          <w:sz w:val="28"/>
          <w:szCs w:val="28"/>
        </w:rPr>
        <w:t xml:space="preserve">И.о. главы администрации </w:t>
      </w:r>
    </w:p>
    <w:p w:rsidR="00B124F1" w:rsidRPr="00B124F1" w:rsidRDefault="00B124F1" w:rsidP="00C91926">
      <w:pPr>
        <w:spacing w:line="276" w:lineRule="auto"/>
        <w:outlineLvl w:val="0"/>
        <w:rPr>
          <w:rFonts w:ascii="Times New Roman" w:hAnsi="Times New Roman"/>
          <w:bCs/>
          <w:sz w:val="28"/>
          <w:szCs w:val="28"/>
        </w:rPr>
      </w:pPr>
      <w:r w:rsidRPr="00B124F1">
        <w:rPr>
          <w:rFonts w:ascii="Times New Roman" w:hAnsi="Times New Roman"/>
          <w:bCs/>
          <w:sz w:val="28"/>
          <w:szCs w:val="28"/>
        </w:rPr>
        <w:t>муниципаль</w:t>
      </w:r>
      <w:r w:rsidR="008E5D1C">
        <w:rPr>
          <w:rFonts w:ascii="Times New Roman" w:hAnsi="Times New Roman"/>
          <w:bCs/>
          <w:sz w:val="28"/>
          <w:szCs w:val="28"/>
        </w:rPr>
        <w:t>ного района</w:t>
      </w:r>
      <w:r w:rsidR="008E5D1C">
        <w:rPr>
          <w:rFonts w:ascii="Times New Roman" w:hAnsi="Times New Roman"/>
          <w:bCs/>
          <w:sz w:val="28"/>
          <w:szCs w:val="28"/>
        </w:rPr>
        <w:tab/>
      </w:r>
      <w:r w:rsidR="008E5D1C">
        <w:rPr>
          <w:rFonts w:ascii="Times New Roman" w:hAnsi="Times New Roman"/>
          <w:bCs/>
          <w:sz w:val="28"/>
          <w:szCs w:val="28"/>
        </w:rPr>
        <w:tab/>
      </w:r>
      <w:r w:rsidR="008E5D1C">
        <w:rPr>
          <w:rFonts w:ascii="Times New Roman" w:hAnsi="Times New Roman"/>
          <w:bCs/>
          <w:sz w:val="28"/>
          <w:szCs w:val="28"/>
        </w:rPr>
        <w:tab/>
      </w:r>
      <w:r w:rsidR="008E5D1C">
        <w:rPr>
          <w:rFonts w:ascii="Times New Roman" w:hAnsi="Times New Roman"/>
          <w:bCs/>
          <w:sz w:val="28"/>
          <w:szCs w:val="28"/>
        </w:rPr>
        <w:tab/>
      </w:r>
      <w:r w:rsidR="008E5D1C">
        <w:rPr>
          <w:rFonts w:ascii="Times New Roman" w:hAnsi="Times New Roman"/>
          <w:bCs/>
          <w:sz w:val="28"/>
          <w:szCs w:val="28"/>
        </w:rPr>
        <w:tab/>
        <w:t xml:space="preserve">             Л.Л.Нестеренко</w:t>
      </w:r>
    </w:p>
    <w:p w:rsidR="00B124F1" w:rsidRPr="00B124F1" w:rsidRDefault="00B124F1" w:rsidP="00C91926">
      <w:pPr>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Default="00B124F1" w:rsidP="00C91926">
      <w:pPr>
        <w:ind w:firstLine="0"/>
        <w:jc w:val="left"/>
        <w:outlineLvl w:val="0"/>
        <w:rPr>
          <w:rFonts w:ascii="Times New Roman" w:hAnsi="Times New Roman"/>
          <w:bCs/>
          <w:sz w:val="28"/>
          <w:szCs w:val="28"/>
        </w:rPr>
      </w:pPr>
    </w:p>
    <w:p w:rsidR="00DD5FE3" w:rsidRDefault="00DD5FE3" w:rsidP="00C91926">
      <w:pPr>
        <w:ind w:firstLine="0"/>
        <w:jc w:val="left"/>
        <w:outlineLvl w:val="0"/>
        <w:rPr>
          <w:rFonts w:ascii="Times New Roman" w:hAnsi="Times New Roman"/>
          <w:bCs/>
          <w:sz w:val="28"/>
          <w:szCs w:val="28"/>
        </w:rPr>
      </w:pPr>
    </w:p>
    <w:p w:rsidR="00DD5FE3" w:rsidRDefault="00DD5FE3" w:rsidP="00C91926">
      <w:pPr>
        <w:ind w:firstLine="0"/>
        <w:jc w:val="left"/>
        <w:outlineLvl w:val="0"/>
        <w:rPr>
          <w:rFonts w:ascii="Times New Roman" w:hAnsi="Times New Roman"/>
          <w:bCs/>
          <w:sz w:val="28"/>
          <w:szCs w:val="28"/>
        </w:rPr>
      </w:pPr>
    </w:p>
    <w:p w:rsidR="00DD5FE3" w:rsidRDefault="00DD5FE3" w:rsidP="00C91926">
      <w:pPr>
        <w:ind w:firstLine="0"/>
        <w:jc w:val="left"/>
        <w:outlineLvl w:val="0"/>
        <w:rPr>
          <w:rFonts w:ascii="Times New Roman" w:hAnsi="Times New Roman"/>
          <w:bCs/>
          <w:sz w:val="28"/>
          <w:szCs w:val="28"/>
        </w:rPr>
      </w:pPr>
    </w:p>
    <w:p w:rsidR="00DD5FE3" w:rsidRDefault="00DD5FE3" w:rsidP="00C91926">
      <w:pPr>
        <w:ind w:firstLine="0"/>
        <w:jc w:val="left"/>
        <w:outlineLvl w:val="0"/>
        <w:rPr>
          <w:rFonts w:ascii="Times New Roman" w:hAnsi="Times New Roman"/>
          <w:bCs/>
          <w:sz w:val="28"/>
          <w:szCs w:val="28"/>
        </w:rPr>
      </w:pPr>
    </w:p>
    <w:p w:rsidR="00C91926" w:rsidRDefault="00C91926" w:rsidP="00C91926">
      <w:pPr>
        <w:ind w:firstLine="0"/>
        <w:jc w:val="left"/>
        <w:outlineLvl w:val="0"/>
        <w:rPr>
          <w:rFonts w:ascii="Times New Roman" w:hAnsi="Times New Roman"/>
          <w:bCs/>
          <w:sz w:val="28"/>
          <w:szCs w:val="28"/>
        </w:rPr>
      </w:pPr>
    </w:p>
    <w:p w:rsidR="000673B9" w:rsidRDefault="000673B9" w:rsidP="00C91926">
      <w:pPr>
        <w:ind w:firstLine="0"/>
        <w:jc w:val="left"/>
        <w:outlineLvl w:val="0"/>
        <w:rPr>
          <w:rFonts w:ascii="Times New Roman" w:hAnsi="Times New Roman"/>
          <w:bCs/>
          <w:sz w:val="28"/>
          <w:szCs w:val="28"/>
        </w:rPr>
      </w:pPr>
    </w:p>
    <w:p w:rsidR="000673B9" w:rsidRDefault="000673B9" w:rsidP="00C91926">
      <w:pPr>
        <w:ind w:firstLine="0"/>
        <w:jc w:val="left"/>
        <w:outlineLvl w:val="0"/>
        <w:rPr>
          <w:rFonts w:ascii="Times New Roman" w:hAnsi="Times New Roman"/>
          <w:bCs/>
          <w:sz w:val="28"/>
          <w:szCs w:val="28"/>
        </w:rPr>
      </w:pPr>
    </w:p>
    <w:p w:rsidR="00C91926" w:rsidRDefault="00C91926" w:rsidP="00C91926">
      <w:pPr>
        <w:ind w:firstLine="0"/>
        <w:jc w:val="left"/>
        <w:outlineLvl w:val="0"/>
        <w:rPr>
          <w:rFonts w:ascii="Times New Roman" w:hAnsi="Times New Roman"/>
          <w:bCs/>
          <w:sz w:val="28"/>
          <w:szCs w:val="28"/>
        </w:rPr>
      </w:pPr>
    </w:p>
    <w:p w:rsidR="00C91926" w:rsidRDefault="00C91926" w:rsidP="00C91926">
      <w:pPr>
        <w:ind w:firstLine="0"/>
        <w:jc w:val="left"/>
        <w:outlineLvl w:val="0"/>
        <w:rPr>
          <w:rFonts w:ascii="Times New Roman" w:hAnsi="Times New Roman"/>
          <w:bCs/>
          <w:sz w:val="28"/>
          <w:szCs w:val="28"/>
        </w:rPr>
      </w:pPr>
    </w:p>
    <w:p w:rsidR="00DD5FE3" w:rsidRPr="00B124F1" w:rsidRDefault="00DD5FE3"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right"/>
        <w:outlineLvl w:val="0"/>
        <w:rPr>
          <w:rFonts w:ascii="Times New Roman" w:hAnsi="Times New Roman"/>
          <w:bCs/>
        </w:rPr>
      </w:pPr>
      <w:r w:rsidRPr="00B124F1">
        <w:rPr>
          <w:rFonts w:ascii="Times New Roman" w:hAnsi="Times New Roman"/>
          <w:bCs/>
        </w:rPr>
        <w:lastRenderedPageBreak/>
        <w:t>Утверждено</w:t>
      </w:r>
    </w:p>
    <w:p w:rsidR="00B124F1" w:rsidRPr="00B124F1" w:rsidRDefault="00B124F1" w:rsidP="00C91926">
      <w:pPr>
        <w:ind w:firstLine="0"/>
        <w:jc w:val="right"/>
        <w:outlineLvl w:val="0"/>
        <w:rPr>
          <w:rFonts w:ascii="Times New Roman" w:hAnsi="Times New Roman"/>
          <w:bCs/>
        </w:rPr>
      </w:pPr>
      <w:r w:rsidRPr="00B124F1">
        <w:rPr>
          <w:rFonts w:ascii="Times New Roman" w:hAnsi="Times New Roman"/>
          <w:bCs/>
        </w:rPr>
        <w:t xml:space="preserve">постановлением администрации </w:t>
      </w:r>
    </w:p>
    <w:p w:rsidR="00B124F1" w:rsidRPr="00B124F1" w:rsidRDefault="00B124F1" w:rsidP="00C91926">
      <w:pPr>
        <w:ind w:firstLine="0"/>
        <w:jc w:val="right"/>
        <w:outlineLvl w:val="0"/>
        <w:rPr>
          <w:rFonts w:ascii="Times New Roman" w:hAnsi="Times New Roman"/>
          <w:bCs/>
        </w:rPr>
      </w:pPr>
      <w:r w:rsidRPr="00B124F1">
        <w:rPr>
          <w:rFonts w:ascii="Times New Roman" w:hAnsi="Times New Roman"/>
          <w:bCs/>
        </w:rPr>
        <w:t>Петропавловского муниципального района</w:t>
      </w:r>
    </w:p>
    <w:p w:rsidR="00B124F1" w:rsidRPr="00B124F1" w:rsidRDefault="00B124F1" w:rsidP="00C91926">
      <w:pPr>
        <w:ind w:firstLine="0"/>
        <w:jc w:val="right"/>
        <w:outlineLvl w:val="0"/>
        <w:rPr>
          <w:rFonts w:ascii="Times New Roman" w:hAnsi="Times New Roman"/>
          <w:bCs/>
        </w:rPr>
      </w:pPr>
      <w:r w:rsidRPr="00B124F1">
        <w:rPr>
          <w:rFonts w:ascii="Times New Roman" w:hAnsi="Times New Roman"/>
          <w:bCs/>
        </w:rPr>
        <w:t xml:space="preserve"> от ____.01.2025 года № _____</w:t>
      </w: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Default="00B124F1" w:rsidP="00C91926">
      <w:pPr>
        <w:ind w:firstLine="0"/>
        <w:jc w:val="left"/>
        <w:outlineLvl w:val="0"/>
        <w:rPr>
          <w:rFonts w:ascii="Times New Roman" w:hAnsi="Times New Roman"/>
          <w:bCs/>
          <w:sz w:val="28"/>
          <w:szCs w:val="28"/>
        </w:rPr>
      </w:pPr>
    </w:p>
    <w:p w:rsidR="00DD5FE3" w:rsidRDefault="00DD5FE3" w:rsidP="00C91926">
      <w:pPr>
        <w:ind w:firstLine="0"/>
        <w:jc w:val="left"/>
        <w:outlineLvl w:val="0"/>
        <w:rPr>
          <w:rFonts w:ascii="Times New Roman" w:hAnsi="Times New Roman"/>
          <w:bCs/>
          <w:sz w:val="28"/>
          <w:szCs w:val="28"/>
        </w:rPr>
      </w:pPr>
    </w:p>
    <w:p w:rsidR="00DD5FE3" w:rsidRDefault="00DD5FE3" w:rsidP="00C91926">
      <w:pPr>
        <w:ind w:firstLine="0"/>
        <w:jc w:val="left"/>
        <w:outlineLvl w:val="0"/>
        <w:rPr>
          <w:rFonts w:ascii="Times New Roman" w:hAnsi="Times New Roman"/>
          <w:bCs/>
          <w:sz w:val="28"/>
          <w:szCs w:val="28"/>
        </w:rPr>
      </w:pPr>
    </w:p>
    <w:p w:rsidR="00DD5FE3" w:rsidRPr="00B124F1" w:rsidRDefault="00DD5FE3"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center"/>
        <w:outlineLvl w:val="0"/>
        <w:rPr>
          <w:rFonts w:ascii="Times New Roman" w:hAnsi="Times New Roman"/>
          <w:bCs/>
          <w:sz w:val="28"/>
          <w:szCs w:val="28"/>
        </w:rPr>
      </w:pPr>
      <w:r w:rsidRPr="00B124F1">
        <w:rPr>
          <w:rFonts w:ascii="Times New Roman" w:hAnsi="Times New Roman"/>
          <w:bCs/>
          <w:sz w:val="28"/>
          <w:szCs w:val="28"/>
        </w:rPr>
        <w:t>МУНИЦИПАЛЬНАЯ ПРОГРАММА</w:t>
      </w:r>
    </w:p>
    <w:p w:rsidR="00B124F1" w:rsidRPr="00B124F1" w:rsidRDefault="00B124F1" w:rsidP="00C91926">
      <w:pPr>
        <w:ind w:firstLine="0"/>
        <w:jc w:val="center"/>
        <w:outlineLvl w:val="0"/>
        <w:rPr>
          <w:rFonts w:ascii="Times New Roman" w:hAnsi="Times New Roman"/>
          <w:bCs/>
          <w:sz w:val="28"/>
          <w:szCs w:val="28"/>
        </w:rPr>
      </w:pPr>
    </w:p>
    <w:p w:rsidR="00B124F1" w:rsidRPr="00B124F1" w:rsidRDefault="00B124F1" w:rsidP="00C91926">
      <w:pPr>
        <w:ind w:firstLine="0"/>
        <w:jc w:val="center"/>
        <w:outlineLvl w:val="0"/>
        <w:rPr>
          <w:rFonts w:ascii="Times New Roman" w:hAnsi="Times New Roman"/>
          <w:bCs/>
          <w:sz w:val="28"/>
          <w:szCs w:val="28"/>
        </w:rPr>
      </w:pPr>
    </w:p>
    <w:p w:rsidR="00B124F1" w:rsidRPr="00B124F1" w:rsidRDefault="00B124F1" w:rsidP="00C91926">
      <w:pPr>
        <w:ind w:firstLine="0"/>
        <w:jc w:val="center"/>
        <w:outlineLvl w:val="0"/>
        <w:rPr>
          <w:rFonts w:ascii="Times New Roman" w:hAnsi="Times New Roman"/>
          <w:bCs/>
          <w:sz w:val="28"/>
          <w:szCs w:val="28"/>
        </w:rPr>
      </w:pPr>
    </w:p>
    <w:p w:rsidR="00B124F1" w:rsidRPr="00B124F1" w:rsidRDefault="00B124F1" w:rsidP="00C91926">
      <w:pPr>
        <w:ind w:firstLine="0"/>
        <w:jc w:val="center"/>
        <w:outlineLvl w:val="0"/>
        <w:rPr>
          <w:rFonts w:ascii="Times New Roman" w:hAnsi="Times New Roman"/>
          <w:bCs/>
          <w:sz w:val="28"/>
          <w:szCs w:val="28"/>
        </w:rPr>
      </w:pPr>
      <w:r w:rsidRPr="00B124F1">
        <w:rPr>
          <w:rFonts w:ascii="Times New Roman" w:hAnsi="Times New Roman"/>
          <w:bCs/>
          <w:sz w:val="28"/>
          <w:szCs w:val="28"/>
        </w:rPr>
        <w:t>«Профилактика правонарушений и противодействия  преступности на территории Петропавловского муниципального района Воронежской области»</w:t>
      </w:r>
    </w:p>
    <w:p w:rsidR="00B124F1" w:rsidRPr="00B124F1" w:rsidRDefault="00B124F1" w:rsidP="00C91926">
      <w:pPr>
        <w:ind w:firstLine="0"/>
        <w:jc w:val="center"/>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Pr="00B124F1" w:rsidRDefault="00B124F1" w:rsidP="00C91926">
      <w:pPr>
        <w:ind w:firstLine="0"/>
        <w:jc w:val="left"/>
        <w:outlineLvl w:val="0"/>
        <w:rPr>
          <w:rFonts w:ascii="Times New Roman" w:hAnsi="Times New Roman"/>
          <w:bCs/>
          <w:sz w:val="28"/>
          <w:szCs w:val="28"/>
        </w:rPr>
      </w:pPr>
    </w:p>
    <w:p w:rsidR="00B124F1" w:rsidRDefault="00B124F1" w:rsidP="00C91926">
      <w:pPr>
        <w:pStyle w:val="Title"/>
        <w:spacing w:before="0"/>
        <w:ind w:firstLine="0"/>
        <w:jc w:val="both"/>
        <w:rPr>
          <w:b w:val="0"/>
          <w:sz w:val="24"/>
          <w:szCs w:val="24"/>
        </w:rPr>
      </w:pPr>
    </w:p>
    <w:p w:rsidR="00B124F1" w:rsidRDefault="00B124F1" w:rsidP="00C91926">
      <w:pPr>
        <w:pStyle w:val="Title"/>
        <w:spacing w:before="0"/>
        <w:ind w:firstLine="0"/>
        <w:jc w:val="both"/>
        <w:rPr>
          <w:b w:val="0"/>
          <w:sz w:val="24"/>
          <w:szCs w:val="24"/>
        </w:rPr>
      </w:pPr>
    </w:p>
    <w:p w:rsidR="00B124F1" w:rsidRDefault="00B124F1" w:rsidP="00C91926">
      <w:pPr>
        <w:pStyle w:val="Title"/>
        <w:spacing w:before="0"/>
        <w:ind w:firstLine="0"/>
        <w:jc w:val="both"/>
        <w:rPr>
          <w:b w:val="0"/>
          <w:sz w:val="24"/>
          <w:szCs w:val="24"/>
        </w:rPr>
      </w:pPr>
    </w:p>
    <w:p w:rsidR="00B124F1" w:rsidRDefault="00B124F1" w:rsidP="00C91926">
      <w:pPr>
        <w:pStyle w:val="Title"/>
        <w:spacing w:before="0"/>
        <w:ind w:firstLine="0"/>
        <w:jc w:val="both"/>
        <w:rPr>
          <w:b w:val="0"/>
          <w:sz w:val="24"/>
          <w:szCs w:val="24"/>
        </w:rPr>
      </w:pPr>
    </w:p>
    <w:p w:rsidR="00B124F1" w:rsidRDefault="00B124F1" w:rsidP="00C91926">
      <w:pPr>
        <w:pStyle w:val="Title"/>
        <w:spacing w:before="0"/>
        <w:ind w:firstLine="0"/>
        <w:jc w:val="both"/>
        <w:rPr>
          <w:b w:val="0"/>
          <w:sz w:val="24"/>
          <w:szCs w:val="24"/>
        </w:rPr>
      </w:pPr>
    </w:p>
    <w:p w:rsidR="00CD3DA0" w:rsidRPr="003B2286" w:rsidRDefault="00CD3DA0" w:rsidP="00C91926">
      <w:pPr>
        <w:pStyle w:val="Title"/>
        <w:spacing w:before="0"/>
        <w:ind w:firstLine="0"/>
        <w:jc w:val="both"/>
        <w:rPr>
          <w:b w:val="0"/>
          <w:sz w:val="24"/>
          <w:szCs w:val="24"/>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3E2EE1" w:rsidRPr="003B2286" w:rsidRDefault="003E2EE1" w:rsidP="00C91926">
      <w:pPr>
        <w:rPr>
          <w:rFonts w:cs="Arial"/>
        </w:rPr>
      </w:pPr>
    </w:p>
    <w:p w:rsidR="00C13963" w:rsidRPr="003B2286" w:rsidRDefault="00C13963" w:rsidP="00C91926">
      <w:pPr>
        <w:jc w:val="center"/>
        <w:rPr>
          <w:rFonts w:cs="Arial"/>
        </w:rPr>
      </w:pPr>
    </w:p>
    <w:p w:rsidR="002C5117" w:rsidRPr="002C5117" w:rsidRDefault="00D66C98" w:rsidP="00C91926">
      <w:pPr>
        <w:widowControl w:val="0"/>
        <w:autoSpaceDE w:val="0"/>
        <w:autoSpaceDN w:val="0"/>
        <w:adjustRightInd w:val="0"/>
        <w:spacing w:line="288" w:lineRule="auto"/>
        <w:ind w:firstLine="0"/>
        <w:jc w:val="center"/>
        <w:rPr>
          <w:rFonts w:cs="Arial"/>
        </w:rPr>
      </w:pPr>
      <w:r>
        <w:rPr>
          <w:rFonts w:cs="Arial"/>
        </w:rPr>
        <w:br w:type="page"/>
      </w:r>
    </w:p>
    <w:p w:rsidR="002C5117" w:rsidRPr="00C91926" w:rsidRDefault="002C5117" w:rsidP="00C91926">
      <w:pPr>
        <w:autoSpaceDE w:val="0"/>
        <w:autoSpaceDN w:val="0"/>
        <w:adjustRightInd w:val="0"/>
        <w:ind w:firstLine="284"/>
        <w:jc w:val="center"/>
        <w:rPr>
          <w:rFonts w:ascii="Times New Roman" w:hAnsi="Times New Roman"/>
          <w:color w:val="000000"/>
          <w:sz w:val="26"/>
          <w:szCs w:val="26"/>
        </w:rPr>
      </w:pPr>
      <w:r w:rsidRPr="00C91926">
        <w:rPr>
          <w:rFonts w:ascii="Times New Roman" w:hAnsi="Times New Roman"/>
          <w:color w:val="000000"/>
          <w:sz w:val="26"/>
          <w:szCs w:val="26"/>
        </w:rPr>
        <w:lastRenderedPageBreak/>
        <w:t>ПАСПОРТ</w:t>
      </w:r>
    </w:p>
    <w:p w:rsidR="002C5117" w:rsidRPr="00C91926" w:rsidRDefault="002C5117" w:rsidP="00C91926">
      <w:pPr>
        <w:ind w:firstLine="284"/>
        <w:jc w:val="center"/>
        <w:rPr>
          <w:rFonts w:ascii="Times New Roman" w:hAnsi="Times New Roman"/>
          <w:color w:val="000000"/>
          <w:sz w:val="26"/>
          <w:szCs w:val="26"/>
        </w:rPr>
      </w:pPr>
      <w:r w:rsidRPr="00C91926">
        <w:rPr>
          <w:rFonts w:ascii="Times New Roman" w:hAnsi="Times New Roman"/>
          <w:color w:val="000000"/>
          <w:sz w:val="26"/>
          <w:szCs w:val="26"/>
        </w:rPr>
        <w:t xml:space="preserve">программы «Профилактика правонарушений и противодействия преступности на территории Петропавловского муниципального района Воронежской области» </w:t>
      </w:r>
    </w:p>
    <w:p w:rsidR="002C5117" w:rsidRPr="00C91926" w:rsidRDefault="002C5117" w:rsidP="00C91926">
      <w:pPr>
        <w:ind w:firstLine="284"/>
        <w:rPr>
          <w:rFonts w:ascii="Times New Roman" w:hAnsi="Times New Roman"/>
          <w:color w:val="000000"/>
          <w:sz w:val="26"/>
          <w:szCs w:val="26"/>
        </w:rPr>
      </w:pPr>
    </w:p>
    <w:tbl>
      <w:tblPr>
        <w:tblW w:w="10206" w:type="dxa"/>
        <w:tblInd w:w="70" w:type="dxa"/>
        <w:tblLayout w:type="fixed"/>
        <w:tblCellMar>
          <w:left w:w="70" w:type="dxa"/>
          <w:right w:w="70" w:type="dxa"/>
        </w:tblCellMar>
        <w:tblLook w:val="04A0" w:firstRow="1" w:lastRow="0" w:firstColumn="1" w:lastColumn="0" w:noHBand="0" w:noVBand="1"/>
      </w:tblPr>
      <w:tblGrid>
        <w:gridCol w:w="2837"/>
        <w:gridCol w:w="7369"/>
      </w:tblGrid>
      <w:tr w:rsidR="002C5117" w:rsidRPr="00C91926" w:rsidTr="00C91926">
        <w:trPr>
          <w:cantSplit/>
          <w:trHeight w:val="24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Наименование программы</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«Профилактика правонарушений и противодействия преступности на территории Петропавловского муниципального района Воронежской области»</w:t>
            </w:r>
          </w:p>
        </w:tc>
      </w:tr>
      <w:tr w:rsidR="002C5117" w:rsidRPr="00C91926" w:rsidTr="00C91926">
        <w:trPr>
          <w:cantSplit/>
          <w:trHeight w:val="36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Нормативные правовые акты в соответствии с которыми разработана программа</w:t>
            </w:r>
          </w:p>
        </w:tc>
        <w:tc>
          <w:tcPr>
            <w:tcW w:w="7369" w:type="dxa"/>
            <w:tcBorders>
              <w:top w:val="single" w:sz="6" w:space="0" w:color="auto"/>
              <w:left w:val="single" w:sz="6" w:space="0" w:color="auto"/>
              <w:bottom w:val="single" w:sz="6" w:space="0" w:color="auto"/>
              <w:right w:val="single" w:sz="6" w:space="0" w:color="auto"/>
            </w:tcBorders>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 Федеральный закон от 06.10.2003г. №131-ФЗ «Об общих принципах организации местного самоуправления в Российской Федерации».</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2.Федеральный закон от 25.12.2008г. №273-ФЗ «О противодействии коррупции»</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3. Федеральный закон от 23.06.2016 N 182-ФЗ "Об основах системы профилактики правонарушений в Российской Федерации"</w:t>
            </w:r>
          </w:p>
          <w:p w:rsidR="002C5117" w:rsidRPr="00C91926" w:rsidRDefault="002C5117" w:rsidP="00C91926">
            <w:pPr>
              <w:ind w:firstLine="284"/>
              <w:rPr>
                <w:rFonts w:ascii="Times New Roman" w:hAnsi="Times New Roman"/>
                <w:color w:val="000000"/>
                <w:sz w:val="26"/>
                <w:szCs w:val="26"/>
              </w:rPr>
            </w:pPr>
          </w:p>
        </w:tc>
      </w:tr>
      <w:tr w:rsidR="002C5117" w:rsidRPr="00C91926" w:rsidTr="00C91926">
        <w:trPr>
          <w:cantSplit/>
          <w:trHeight w:val="36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Заказчик программы</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Администрация Петропавловского муниципального района</w:t>
            </w:r>
          </w:p>
        </w:tc>
      </w:tr>
      <w:tr w:rsidR="002C5117" w:rsidRPr="00C91926" w:rsidTr="00C91926">
        <w:trPr>
          <w:cantSplit/>
          <w:trHeight w:val="360"/>
        </w:trPr>
        <w:tc>
          <w:tcPr>
            <w:tcW w:w="2837" w:type="dxa"/>
            <w:tcBorders>
              <w:top w:val="single" w:sz="6" w:space="0" w:color="auto"/>
              <w:left w:val="single" w:sz="6" w:space="0" w:color="auto"/>
              <w:bottom w:val="single" w:sz="6" w:space="0" w:color="auto"/>
              <w:right w:val="single" w:sz="6" w:space="0" w:color="auto"/>
            </w:tcBorders>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Основные разработчики программы</w:t>
            </w:r>
          </w:p>
          <w:p w:rsidR="002C5117" w:rsidRPr="00C91926" w:rsidRDefault="002C5117" w:rsidP="00C91926">
            <w:pPr>
              <w:ind w:firstLine="284"/>
              <w:rPr>
                <w:rFonts w:ascii="Times New Roman" w:hAnsi="Times New Roman"/>
                <w:color w:val="000000"/>
                <w:sz w:val="26"/>
                <w:szCs w:val="26"/>
              </w:rPr>
            </w:pP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-Администрация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-Администрации сельских поселений муниципального района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Воронежской области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-Отдел по культуре и спорту администрации Петропавловского муниципального района</w:t>
            </w:r>
          </w:p>
        </w:tc>
      </w:tr>
      <w:tr w:rsidR="002C5117" w:rsidRPr="00C91926" w:rsidTr="00C91926">
        <w:trPr>
          <w:cantSplit/>
          <w:trHeight w:val="609"/>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Ответственный исполнитель</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Администрация Петропавловского муниципального района</w:t>
            </w:r>
          </w:p>
        </w:tc>
      </w:tr>
      <w:tr w:rsidR="002C5117" w:rsidRPr="00C91926" w:rsidTr="00C91926">
        <w:trPr>
          <w:cantSplit/>
          <w:trHeight w:val="24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 Исполнители программы </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Воронежской области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-Отдел по культуре и спорту администрации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-КДН и ЗП администрации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-отделение МВД России по Петропавловскому району (по согласованию);</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-БУЗ ВО «Петропавловская РБ» (по согласованию);</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-администрации сельских поселений Петропавловского муниципального района (по согласованию);</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-ГКУ ВО ЦЗН Петропавловского района (по согласованию);</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-КУВО «УСЗН Петропавловского района» (по согласованию);</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-Филиал по Петропавловскому району ФКУ УИИ УФСИН России по Воронежской области (по согласованию).</w:t>
            </w:r>
          </w:p>
        </w:tc>
      </w:tr>
      <w:tr w:rsidR="002C5117" w:rsidRPr="00C91926" w:rsidTr="00C91926">
        <w:trPr>
          <w:cantSplit/>
          <w:trHeight w:val="2913"/>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lastRenderedPageBreak/>
              <w:t>Основные мероприятия входящие в состав муниципальной программы</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numPr>
                <w:ilvl w:val="0"/>
                <w:numId w:val="19"/>
              </w:numPr>
              <w:ind w:left="0" w:firstLine="284"/>
              <w:rPr>
                <w:rFonts w:ascii="Times New Roman" w:hAnsi="Times New Roman"/>
                <w:color w:val="000000"/>
                <w:sz w:val="26"/>
                <w:szCs w:val="26"/>
              </w:rPr>
            </w:pPr>
            <w:r w:rsidRPr="00C91926">
              <w:rPr>
                <w:rFonts w:ascii="Times New Roman" w:hAnsi="Times New Roman"/>
                <w:color w:val="000000"/>
                <w:sz w:val="26"/>
                <w:szCs w:val="26"/>
              </w:rPr>
              <w:t>Организационные мероприятия по выполнению Программы.</w:t>
            </w:r>
          </w:p>
          <w:p w:rsidR="002C5117" w:rsidRPr="00C91926" w:rsidRDefault="002C5117" w:rsidP="00C91926">
            <w:pPr>
              <w:numPr>
                <w:ilvl w:val="0"/>
                <w:numId w:val="19"/>
              </w:numPr>
              <w:ind w:left="0" w:firstLine="284"/>
              <w:rPr>
                <w:rFonts w:ascii="Times New Roman" w:hAnsi="Times New Roman"/>
                <w:color w:val="000000"/>
                <w:sz w:val="26"/>
                <w:szCs w:val="26"/>
              </w:rPr>
            </w:pPr>
            <w:r w:rsidRPr="00C91926">
              <w:rPr>
                <w:rFonts w:ascii="Times New Roman" w:hAnsi="Times New Roman"/>
                <w:color w:val="000000"/>
                <w:sz w:val="26"/>
                <w:szCs w:val="26"/>
              </w:rPr>
              <w:t xml:space="preserve">Профилактика правонарушений. </w:t>
            </w:r>
          </w:p>
          <w:p w:rsidR="002C5117" w:rsidRPr="00C91926" w:rsidRDefault="002C5117" w:rsidP="00C91926">
            <w:pPr>
              <w:numPr>
                <w:ilvl w:val="0"/>
                <w:numId w:val="19"/>
              </w:numPr>
              <w:ind w:left="0" w:firstLine="284"/>
              <w:rPr>
                <w:rFonts w:ascii="Times New Roman" w:hAnsi="Times New Roman"/>
                <w:color w:val="000000"/>
                <w:sz w:val="26"/>
                <w:szCs w:val="26"/>
              </w:rPr>
            </w:pPr>
            <w:r w:rsidRPr="00C91926">
              <w:rPr>
                <w:rFonts w:ascii="Times New Roman" w:hAnsi="Times New Roman"/>
                <w:color w:val="000000"/>
                <w:sz w:val="26"/>
                <w:szCs w:val="26"/>
              </w:rPr>
              <w:t>Информационно-методическое обеспечение профилактики правонарушений.</w:t>
            </w:r>
          </w:p>
          <w:p w:rsidR="002C5117" w:rsidRPr="00C91926" w:rsidRDefault="002C5117" w:rsidP="00C91926">
            <w:pPr>
              <w:numPr>
                <w:ilvl w:val="0"/>
                <w:numId w:val="19"/>
              </w:numPr>
              <w:ind w:left="0" w:firstLine="284"/>
              <w:rPr>
                <w:rFonts w:ascii="Times New Roman" w:hAnsi="Times New Roman"/>
                <w:bCs/>
                <w:color w:val="000000"/>
                <w:sz w:val="26"/>
                <w:szCs w:val="26"/>
              </w:rPr>
            </w:pPr>
            <w:r w:rsidRPr="00C91926">
              <w:rPr>
                <w:rFonts w:ascii="Times New Roman" w:hAnsi="Times New Roman"/>
                <w:bCs/>
                <w:color w:val="000000"/>
                <w:sz w:val="26"/>
                <w:szCs w:val="26"/>
              </w:rPr>
              <w:t>Мероприятия в области культуры и досуга.</w:t>
            </w:r>
          </w:p>
          <w:p w:rsidR="002C5117" w:rsidRPr="00C91926" w:rsidRDefault="002C5117" w:rsidP="00C91926">
            <w:pPr>
              <w:numPr>
                <w:ilvl w:val="0"/>
                <w:numId w:val="19"/>
              </w:numPr>
              <w:ind w:left="0" w:firstLine="284"/>
              <w:rPr>
                <w:rFonts w:ascii="Times New Roman" w:hAnsi="Times New Roman"/>
                <w:color w:val="000000"/>
                <w:sz w:val="26"/>
                <w:szCs w:val="26"/>
              </w:rPr>
            </w:pPr>
            <w:r w:rsidRPr="00C91926">
              <w:rPr>
                <w:rFonts w:ascii="Times New Roman" w:hAnsi="Times New Roman"/>
                <w:color w:val="000000"/>
                <w:sz w:val="26"/>
                <w:szCs w:val="26"/>
              </w:rPr>
              <w:t>Мероприятия в области образования.</w:t>
            </w:r>
          </w:p>
          <w:p w:rsidR="002C5117" w:rsidRPr="00C91926" w:rsidRDefault="002C5117" w:rsidP="00C91926">
            <w:pPr>
              <w:numPr>
                <w:ilvl w:val="0"/>
                <w:numId w:val="19"/>
              </w:numPr>
              <w:ind w:left="0" w:firstLine="284"/>
              <w:rPr>
                <w:rFonts w:ascii="Times New Roman" w:hAnsi="Times New Roman"/>
                <w:color w:val="000000"/>
                <w:sz w:val="26"/>
                <w:szCs w:val="26"/>
              </w:rPr>
            </w:pPr>
            <w:r w:rsidRPr="00C91926">
              <w:rPr>
                <w:rFonts w:ascii="Times New Roman" w:hAnsi="Times New Roman"/>
                <w:color w:val="000000"/>
                <w:sz w:val="26"/>
                <w:szCs w:val="26"/>
              </w:rPr>
              <w:t>Мероприятия в области профилактики коррупционных правонарушений.</w:t>
            </w:r>
          </w:p>
          <w:p w:rsidR="002C5117" w:rsidRPr="00C91926" w:rsidRDefault="002C5117" w:rsidP="00C91926">
            <w:pPr>
              <w:numPr>
                <w:ilvl w:val="0"/>
                <w:numId w:val="19"/>
              </w:numPr>
              <w:ind w:left="0" w:firstLine="284"/>
              <w:rPr>
                <w:rFonts w:ascii="Times New Roman" w:hAnsi="Times New Roman"/>
                <w:color w:val="000000"/>
                <w:sz w:val="26"/>
                <w:szCs w:val="26"/>
              </w:rPr>
            </w:pPr>
            <w:r w:rsidRPr="00C91926">
              <w:rPr>
                <w:rFonts w:ascii="Times New Roman" w:hAnsi="Times New Roman"/>
                <w:color w:val="000000"/>
                <w:sz w:val="26"/>
                <w:szCs w:val="26"/>
              </w:rPr>
              <w:t>Мероприятия в области профилактики экстремизма и терроризма.</w:t>
            </w:r>
          </w:p>
        </w:tc>
      </w:tr>
      <w:tr w:rsidR="002C5117" w:rsidRPr="00C91926" w:rsidTr="00C91926">
        <w:trPr>
          <w:cantSplit/>
          <w:trHeight w:val="24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E15DD1" w:rsidP="00C91926">
            <w:pPr>
              <w:ind w:firstLine="284"/>
              <w:rPr>
                <w:rFonts w:ascii="Times New Roman" w:hAnsi="Times New Roman"/>
                <w:color w:val="000000"/>
                <w:sz w:val="26"/>
                <w:szCs w:val="26"/>
              </w:rPr>
            </w:pPr>
            <w:r>
              <w:rPr>
                <w:rFonts w:ascii="Times New Roman" w:hAnsi="Times New Roman"/>
                <w:color w:val="000000"/>
                <w:sz w:val="26"/>
                <w:szCs w:val="26"/>
              </w:rPr>
              <w:t>Це</w:t>
            </w:r>
            <w:r w:rsidR="002C5117" w:rsidRPr="00C91926">
              <w:rPr>
                <w:rFonts w:ascii="Times New Roman" w:hAnsi="Times New Roman"/>
                <w:color w:val="000000"/>
                <w:sz w:val="26"/>
                <w:szCs w:val="26"/>
              </w:rPr>
              <w:t>ль и задачи программы</w:t>
            </w:r>
          </w:p>
        </w:tc>
        <w:tc>
          <w:tcPr>
            <w:tcW w:w="7369" w:type="dxa"/>
            <w:tcBorders>
              <w:top w:val="single" w:sz="6" w:space="0" w:color="auto"/>
              <w:left w:val="single" w:sz="6" w:space="0" w:color="auto"/>
              <w:bottom w:val="single" w:sz="6" w:space="0" w:color="auto"/>
              <w:right w:val="single" w:sz="6" w:space="0" w:color="auto"/>
            </w:tcBorders>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Цель Программы – профилактика правонарушений на территории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Задачи программы:</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 Профилактика правонарушений</w:t>
            </w:r>
            <w:r w:rsidR="00B90BE7">
              <w:rPr>
                <w:rFonts w:ascii="Times New Roman" w:hAnsi="Times New Roman"/>
                <w:color w:val="000000"/>
                <w:sz w:val="26"/>
                <w:szCs w:val="26"/>
              </w:rPr>
              <w:t>,</w:t>
            </w:r>
            <w:r w:rsidR="00E15DD1">
              <w:rPr>
                <w:rFonts w:ascii="Times New Roman" w:hAnsi="Times New Roman"/>
                <w:color w:val="000000"/>
                <w:sz w:val="26"/>
                <w:szCs w:val="26"/>
              </w:rPr>
              <w:t xml:space="preserve"> преступлений</w:t>
            </w:r>
            <w:r w:rsidR="00B90BE7">
              <w:rPr>
                <w:rFonts w:ascii="Times New Roman" w:hAnsi="Times New Roman"/>
                <w:color w:val="000000"/>
                <w:sz w:val="26"/>
                <w:szCs w:val="26"/>
              </w:rPr>
              <w:t xml:space="preserve"> преступлений</w:t>
            </w:r>
            <w:r w:rsidRPr="00C91926">
              <w:rPr>
                <w:rFonts w:ascii="Times New Roman" w:hAnsi="Times New Roman"/>
                <w:color w:val="000000"/>
                <w:sz w:val="26"/>
                <w:szCs w:val="26"/>
              </w:rPr>
              <w:t xml:space="preserve"> среди взрослого населения </w:t>
            </w:r>
            <w:r w:rsidR="00E15DD1">
              <w:rPr>
                <w:rFonts w:ascii="Times New Roman" w:hAnsi="Times New Roman"/>
                <w:color w:val="000000"/>
                <w:sz w:val="26"/>
                <w:szCs w:val="26"/>
              </w:rPr>
              <w:t xml:space="preserve">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2. </w:t>
            </w:r>
            <w:r w:rsidR="00E15DD1">
              <w:rPr>
                <w:rFonts w:ascii="Times New Roman" w:hAnsi="Times New Roman"/>
                <w:color w:val="000000"/>
                <w:sz w:val="26"/>
                <w:szCs w:val="26"/>
              </w:rPr>
              <w:t xml:space="preserve"> Профилактика безнадзорности, беспризорности, преступлений, правонарушений </w:t>
            </w:r>
            <w:r w:rsidRPr="00C91926">
              <w:rPr>
                <w:rFonts w:ascii="Times New Roman" w:hAnsi="Times New Roman"/>
                <w:color w:val="000000"/>
                <w:sz w:val="26"/>
                <w:szCs w:val="26"/>
              </w:rPr>
              <w:t>несовершеннолетних.</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3. Профилактика совершения коррупционных правонарушений</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4. Предотвращение терроризма и экстремизма.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5.Содействие в трудоустройстве населения.</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6. </w:t>
            </w:r>
            <w:r w:rsidRPr="00C91926">
              <w:rPr>
                <w:rFonts w:ascii="Times New Roman" w:hAnsi="Times New Roman"/>
                <w:sz w:val="26"/>
                <w:szCs w:val="26"/>
              </w:rPr>
              <w:t>Обеспечить взаимодействие всех заинтересованных ведомств в профилактике правонарушений и наркомании</w:t>
            </w:r>
            <w:r w:rsidRPr="00C91926">
              <w:rPr>
                <w:rFonts w:ascii="Times New Roman" w:hAnsi="Times New Roman"/>
                <w:color w:val="000000"/>
                <w:sz w:val="26"/>
                <w:szCs w:val="26"/>
              </w:rPr>
              <w:t>.</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7.Обеспечить выполнение мер по выявлению и уничтожению дикорастущих незаконных посевов наркотикосодержащих культур на территории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8. Создание условий для приостановления роста злоупотребления наркотиками и их незаконного оборота, сокращения распространения наркомании и связанных с ней преступностью и правонарушений;</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9.Создание необходимых условий для оказания психологической помощи лицам, оказавшимся в трудной жизненной ситуации.</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10. Воспитание у подростков и молодежи негативного отношения к алкоголю, наркотикам, табакокурению, формирование тенденции к ведению здорового образа жизни.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11. Создание негативного отношения у взрослого населения к алкоголю, наркотикам и формирование тенденции к ведению здорового образа жизни.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12. </w:t>
            </w:r>
            <w:r w:rsidR="00B90BE7">
              <w:rPr>
                <w:rFonts w:ascii="Times New Roman" w:hAnsi="Times New Roman"/>
                <w:color w:val="000000"/>
                <w:sz w:val="26"/>
                <w:szCs w:val="26"/>
              </w:rPr>
              <w:t>Охрана общественного порядка, в том числе о</w:t>
            </w:r>
            <w:r w:rsidRPr="00C91926">
              <w:rPr>
                <w:rFonts w:ascii="Times New Roman" w:hAnsi="Times New Roman"/>
                <w:color w:val="000000"/>
                <w:sz w:val="26"/>
                <w:szCs w:val="26"/>
              </w:rPr>
              <w:t>беспечение безопасности населения в местах массового скопления граждан.</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13. Обеспечить занятость детей и подростков в свободное от учебы время (привлечение к занятиям в кружках, секциях, в культурно-массовых мероприятиях), в том числе несовершеннолетних «группы риска», находящихся в социально опасном положении</w:t>
            </w:r>
          </w:p>
          <w:p w:rsidR="002C5117" w:rsidRPr="00C91926" w:rsidRDefault="002C5117" w:rsidP="00C91926">
            <w:pPr>
              <w:ind w:firstLine="284"/>
              <w:rPr>
                <w:rFonts w:ascii="Times New Roman" w:hAnsi="Times New Roman"/>
                <w:color w:val="000000"/>
                <w:sz w:val="26"/>
                <w:szCs w:val="26"/>
              </w:rPr>
            </w:pPr>
          </w:p>
        </w:tc>
      </w:tr>
      <w:tr w:rsidR="002C5117" w:rsidRPr="00C91926" w:rsidTr="00C91926">
        <w:trPr>
          <w:cantSplit/>
          <w:trHeight w:val="24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lastRenderedPageBreak/>
              <w:t>Целевые индикаторы и показатели программы</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Целевые индикаторы Программы: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сокращение общего количества преступлений, совершаемых на территории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сокращение количества преступлений, совершаемых в общественных местах на территории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сокращение количества преступлений, совершаемых несовершеннолетними.</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улучшения качества жизни, посредством обеспечения условий для улучшения личной безопасности жителей муниципального образования, общественных объединений, участвующих в   профилактике терроризма и экстремизма.</w:t>
            </w:r>
          </w:p>
        </w:tc>
      </w:tr>
      <w:tr w:rsidR="002C5117" w:rsidRPr="00C91926" w:rsidTr="00D2003E">
        <w:trPr>
          <w:cantSplit/>
          <w:trHeight w:val="240"/>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Сроки и этапы реализации программы </w:t>
            </w:r>
          </w:p>
        </w:tc>
        <w:tc>
          <w:tcPr>
            <w:tcW w:w="7369" w:type="dxa"/>
            <w:tcBorders>
              <w:top w:val="single" w:sz="6" w:space="0" w:color="auto"/>
              <w:left w:val="single" w:sz="6" w:space="0" w:color="auto"/>
              <w:bottom w:val="single" w:sz="6" w:space="0" w:color="auto"/>
              <w:right w:val="single" w:sz="6" w:space="0" w:color="auto"/>
            </w:tcBorders>
            <w:shd w:val="clear" w:color="auto" w:fill="auto"/>
            <w:hideMark/>
          </w:tcPr>
          <w:p w:rsidR="002C5117" w:rsidRPr="00C91926" w:rsidRDefault="00C91926" w:rsidP="00C91926">
            <w:pPr>
              <w:ind w:firstLine="284"/>
              <w:rPr>
                <w:rFonts w:ascii="Times New Roman" w:hAnsi="Times New Roman"/>
                <w:color w:val="000000"/>
                <w:sz w:val="26"/>
                <w:szCs w:val="26"/>
              </w:rPr>
            </w:pPr>
            <w:r w:rsidRPr="00D2003E">
              <w:rPr>
                <w:rFonts w:ascii="Times New Roman" w:hAnsi="Times New Roman"/>
                <w:color w:val="000000"/>
                <w:sz w:val="26"/>
                <w:szCs w:val="26"/>
              </w:rPr>
              <w:t>202</w:t>
            </w:r>
            <w:r w:rsidR="002C5117" w:rsidRPr="00D2003E">
              <w:rPr>
                <w:rFonts w:ascii="Times New Roman" w:hAnsi="Times New Roman"/>
                <w:color w:val="000000"/>
                <w:sz w:val="26"/>
                <w:szCs w:val="26"/>
              </w:rPr>
              <w:t xml:space="preserve">5 – </w:t>
            </w:r>
            <w:r w:rsidRPr="00D2003E">
              <w:rPr>
                <w:rFonts w:ascii="Times New Roman" w:hAnsi="Times New Roman"/>
                <w:color w:val="000000"/>
                <w:sz w:val="26"/>
                <w:szCs w:val="26"/>
              </w:rPr>
              <w:t>2030</w:t>
            </w:r>
            <w:r w:rsidR="002C5117" w:rsidRPr="00D2003E">
              <w:rPr>
                <w:rFonts w:ascii="Times New Roman" w:hAnsi="Times New Roman"/>
                <w:color w:val="000000"/>
                <w:sz w:val="26"/>
                <w:szCs w:val="26"/>
              </w:rPr>
              <w:t xml:space="preserve"> годы</w:t>
            </w:r>
            <w:r w:rsidR="007769CF" w:rsidRPr="00C91926">
              <w:rPr>
                <w:rFonts w:ascii="Times New Roman" w:hAnsi="Times New Roman"/>
                <w:color w:val="000000"/>
                <w:sz w:val="26"/>
                <w:szCs w:val="26"/>
              </w:rPr>
              <w:t xml:space="preserve"> </w:t>
            </w:r>
          </w:p>
        </w:tc>
      </w:tr>
      <w:tr w:rsidR="002C5117" w:rsidRPr="00C91926" w:rsidTr="00F27285">
        <w:trPr>
          <w:cantSplit/>
          <w:trHeight w:val="3469"/>
        </w:trPr>
        <w:tc>
          <w:tcPr>
            <w:tcW w:w="2837" w:type="dxa"/>
            <w:tcBorders>
              <w:top w:val="single" w:sz="6" w:space="0" w:color="auto"/>
              <w:left w:val="single" w:sz="6" w:space="0" w:color="auto"/>
              <w:bottom w:val="single" w:sz="6"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Объемы и источники финансирования программы </w:t>
            </w:r>
          </w:p>
        </w:tc>
        <w:tc>
          <w:tcPr>
            <w:tcW w:w="7369" w:type="dxa"/>
            <w:tcBorders>
              <w:top w:val="single" w:sz="6" w:space="0" w:color="auto"/>
              <w:left w:val="single" w:sz="6" w:space="0" w:color="auto"/>
              <w:bottom w:val="single" w:sz="6" w:space="0" w:color="auto"/>
              <w:right w:val="single" w:sz="6" w:space="0" w:color="auto"/>
            </w:tcBorders>
            <w:hideMark/>
          </w:tcPr>
          <w:p w:rsidR="002C5117" w:rsidRPr="00C91926" w:rsidRDefault="000673B9" w:rsidP="00C91926">
            <w:pPr>
              <w:ind w:firstLine="284"/>
              <w:rPr>
                <w:rFonts w:ascii="Times New Roman" w:hAnsi="Times New Roman"/>
                <w:color w:val="000000"/>
                <w:sz w:val="26"/>
                <w:szCs w:val="26"/>
              </w:rPr>
            </w:pPr>
            <w:r>
              <w:rPr>
                <w:rFonts w:ascii="Times New Roman" w:hAnsi="Times New Roman"/>
                <w:color w:val="000000"/>
                <w:sz w:val="26"/>
                <w:szCs w:val="26"/>
              </w:rPr>
              <w:t>районный бюджет – 60</w:t>
            </w:r>
            <w:r w:rsidR="002C5117" w:rsidRPr="00C91926">
              <w:rPr>
                <w:rFonts w:ascii="Times New Roman" w:hAnsi="Times New Roman"/>
                <w:color w:val="000000"/>
                <w:sz w:val="26"/>
                <w:szCs w:val="26"/>
              </w:rPr>
              <w:t xml:space="preserve"> тысяч рублей,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областной бюджет – 0,0 тыс. руб.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внебюджетные источники –0 тысяч рублей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 всего: 100 тысяч рублей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в т.ч. по годам:</w:t>
            </w:r>
          </w:p>
          <w:p w:rsidR="002C5117" w:rsidRPr="00D2003E" w:rsidRDefault="00C91926" w:rsidP="00C91926">
            <w:pPr>
              <w:ind w:firstLine="284"/>
              <w:rPr>
                <w:rFonts w:ascii="Times New Roman" w:hAnsi="Times New Roman"/>
                <w:color w:val="000000"/>
                <w:sz w:val="26"/>
                <w:szCs w:val="26"/>
              </w:rPr>
            </w:pPr>
            <w:r w:rsidRPr="00D2003E">
              <w:rPr>
                <w:rFonts w:ascii="Times New Roman" w:hAnsi="Times New Roman"/>
                <w:color w:val="000000"/>
                <w:sz w:val="26"/>
                <w:szCs w:val="26"/>
              </w:rPr>
              <w:t>202</w:t>
            </w:r>
            <w:r w:rsidR="002C5117" w:rsidRPr="00D2003E">
              <w:rPr>
                <w:rFonts w:ascii="Times New Roman" w:hAnsi="Times New Roman"/>
                <w:color w:val="000000"/>
                <w:sz w:val="26"/>
                <w:szCs w:val="26"/>
              </w:rPr>
              <w:t xml:space="preserve">5г.-10,0 тыс. руб. </w:t>
            </w:r>
          </w:p>
          <w:p w:rsidR="002C5117" w:rsidRPr="00D2003E" w:rsidRDefault="00C91926" w:rsidP="00C91926">
            <w:pPr>
              <w:ind w:firstLine="284"/>
              <w:rPr>
                <w:rFonts w:ascii="Times New Roman" w:hAnsi="Times New Roman"/>
                <w:color w:val="000000"/>
                <w:sz w:val="26"/>
                <w:szCs w:val="26"/>
              </w:rPr>
            </w:pPr>
            <w:r w:rsidRPr="00D2003E">
              <w:rPr>
                <w:rFonts w:ascii="Times New Roman" w:hAnsi="Times New Roman"/>
                <w:color w:val="000000"/>
                <w:sz w:val="26"/>
                <w:szCs w:val="26"/>
              </w:rPr>
              <w:t>202</w:t>
            </w:r>
            <w:r w:rsidR="002C5117" w:rsidRPr="00D2003E">
              <w:rPr>
                <w:rFonts w:ascii="Times New Roman" w:hAnsi="Times New Roman"/>
                <w:color w:val="000000"/>
                <w:sz w:val="26"/>
                <w:szCs w:val="26"/>
              </w:rPr>
              <w:t xml:space="preserve">6г.-10,0 тыс. руб. </w:t>
            </w:r>
          </w:p>
          <w:p w:rsidR="002C5117" w:rsidRPr="00D2003E" w:rsidRDefault="00C91926" w:rsidP="00C91926">
            <w:pPr>
              <w:ind w:firstLine="284"/>
              <w:rPr>
                <w:rFonts w:ascii="Times New Roman" w:hAnsi="Times New Roman"/>
                <w:color w:val="000000"/>
                <w:sz w:val="26"/>
                <w:szCs w:val="26"/>
              </w:rPr>
            </w:pPr>
            <w:r w:rsidRPr="00D2003E">
              <w:rPr>
                <w:rFonts w:ascii="Times New Roman" w:hAnsi="Times New Roman"/>
                <w:color w:val="000000"/>
                <w:sz w:val="26"/>
                <w:szCs w:val="26"/>
              </w:rPr>
              <w:t>202</w:t>
            </w:r>
            <w:r w:rsidR="002C5117" w:rsidRPr="00D2003E">
              <w:rPr>
                <w:rFonts w:ascii="Times New Roman" w:hAnsi="Times New Roman"/>
                <w:color w:val="000000"/>
                <w:sz w:val="26"/>
                <w:szCs w:val="26"/>
              </w:rPr>
              <w:t xml:space="preserve">7г.-10,0 тыс. руб. </w:t>
            </w:r>
          </w:p>
          <w:p w:rsidR="002C5117" w:rsidRPr="00D2003E" w:rsidRDefault="00C91926" w:rsidP="00C91926">
            <w:pPr>
              <w:ind w:firstLine="284"/>
              <w:rPr>
                <w:rFonts w:ascii="Times New Roman" w:hAnsi="Times New Roman"/>
                <w:color w:val="000000"/>
                <w:sz w:val="26"/>
                <w:szCs w:val="26"/>
              </w:rPr>
            </w:pPr>
            <w:r w:rsidRPr="00D2003E">
              <w:rPr>
                <w:rFonts w:ascii="Times New Roman" w:hAnsi="Times New Roman"/>
                <w:color w:val="000000"/>
                <w:sz w:val="26"/>
                <w:szCs w:val="26"/>
              </w:rPr>
              <w:t>202</w:t>
            </w:r>
            <w:r w:rsidR="002C5117" w:rsidRPr="00D2003E">
              <w:rPr>
                <w:rFonts w:ascii="Times New Roman" w:hAnsi="Times New Roman"/>
                <w:color w:val="000000"/>
                <w:sz w:val="26"/>
                <w:szCs w:val="26"/>
              </w:rPr>
              <w:t xml:space="preserve">8г.-10,0 тыс. руб. </w:t>
            </w:r>
          </w:p>
          <w:p w:rsidR="002C5117" w:rsidRPr="00D2003E" w:rsidRDefault="00C91926" w:rsidP="00C91926">
            <w:pPr>
              <w:ind w:firstLine="284"/>
              <w:rPr>
                <w:rFonts w:ascii="Times New Roman" w:hAnsi="Times New Roman"/>
                <w:color w:val="000000"/>
                <w:sz w:val="26"/>
                <w:szCs w:val="26"/>
              </w:rPr>
            </w:pPr>
            <w:r w:rsidRPr="00D2003E">
              <w:rPr>
                <w:rFonts w:ascii="Times New Roman" w:hAnsi="Times New Roman"/>
                <w:color w:val="000000"/>
                <w:sz w:val="26"/>
                <w:szCs w:val="26"/>
              </w:rPr>
              <w:t>202</w:t>
            </w:r>
            <w:r w:rsidR="002C5117" w:rsidRPr="00D2003E">
              <w:rPr>
                <w:rFonts w:ascii="Times New Roman" w:hAnsi="Times New Roman"/>
                <w:color w:val="000000"/>
                <w:sz w:val="26"/>
                <w:szCs w:val="26"/>
              </w:rPr>
              <w:t xml:space="preserve">9г.-10,0 тыс. руб. </w:t>
            </w:r>
          </w:p>
          <w:p w:rsidR="002C5117" w:rsidRPr="00C91926" w:rsidRDefault="00C91926" w:rsidP="00D2003E">
            <w:pPr>
              <w:ind w:firstLine="284"/>
              <w:rPr>
                <w:rFonts w:ascii="Times New Roman" w:hAnsi="Times New Roman"/>
                <w:color w:val="000000"/>
                <w:sz w:val="26"/>
                <w:szCs w:val="26"/>
              </w:rPr>
            </w:pPr>
            <w:r w:rsidRPr="00D2003E">
              <w:rPr>
                <w:rFonts w:ascii="Times New Roman" w:hAnsi="Times New Roman"/>
                <w:color w:val="000000"/>
                <w:sz w:val="26"/>
                <w:szCs w:val="26"/>
              </w:rPr>
              <w:t>203</w:t>
            </w:r>
            <w:r w:rsidR="002C5117" w:rsidRPr="00D2003E">
              <w:rPr>
                <w:rFonts w:ascii="Times New Roman" w:hAnsi="Times New Roman"/>
                <w:color w:val="000000"/>
                <w:sz w:val="26"/>
                <w:szCs w:val="26"/>
              </w:rPr>
              <w:t>0г.-10,0 тыс. руб.</w:t>
            </w:r>
            <w:r w:rsidR="002C5117" w:rsidRPr="00C91926">
              <w:rPr>
                <w:rFonts w:ascii="Times New Roman" w:hAnsi="Times New Roman"/>
                <w:color w:val="000000"/>
                <w:sz w:val="26"/>
                <w:szCs w:val="26"/>
              </w:rPr>
              <w:t xml:space="preserve"> </w:t>
            </w:r>
          </w:p>
        </w:tc>
      </w:tr>
      <w:tr w:rsidR="002C5117" w:rsidRPr="00C91926" w:rsidTr="00C91926">
        <w:trPr>
          <w:cantSplit/>
          <w:trHeight w:val="240"/>
        </w:trPr>
        <w:tc>
          <w:tcPr>
            <w:tcW w:w="2837" w:type="dxa"/>
            <w:tcBorders>
              <w:top w:val="single" w:sz="6" w:space="0" w:color="auto"/>
              <w:left w:val="single" w:sz="6" w:space="0" w:color="auto"/>
              <w:bottom w:val="single" w:sz="4" w:space="0" w:color="auto"/>
              <w:right w:val="single" w:sz="6" w:space="0" w:color="auto"/>
            </w:tcBorders>
            <w:hideMark/>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lastRenderedPageBreak/>
              <w:t xml:space="preserve">Ожидаемые конечные результаты реализации программы </w:t>
            </w:r>
          </w:p>
        </w:tc>
        <w:tc>
          <w:tcPr>
            <w:tcW w:w="7369" w:type="dxa"/>
            <w:tcBorders>
              <w:top w:val="single" w:sz="6" w:space="0" w:color="auto"/>
              <w:left w:val="single" w:sz="6" w:space="0" w:color="auto"/>
              <w:bottom w:val="single" w:sz="4" w:space="0" w:color="auto"/>
              <w:right w:val="single" w:sz="6" w:space="0" w:color="auto"/>
            </w:tcBorders>
          </w:tcPr>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 Повышение эффективности работы системы профилактики правонарушений органов местного самоуправления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2. Сокращение общего количества преступлений совершаемых на территории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3. Сокращение количества преступлений совершаемых в общественных местах Петропавловского муниципального района.</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4. Сокращение количества преступлений совершаемых несовершеннолетними.</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5.Укрепление доверия граждан к деятельности органов местного самоуправления, повышение качества и доступности муниципальных услуг</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6.Проведение мероприятий, направленных на профилактику коррупции.</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7.Увеличение доли нормативных правовых актов и проектов нормативных правовых актов, по которым проведены экспертизы нормативных правовых актов и их проектов на коррупциогенность.</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 xml:space="preserve">8.Повышение уровня информационной прозрачности деятельности органов местного самоуправления. </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9. Проведение мероприятия позволит снизить возможность совершения террористических актов на территории района, создать систему технической защиты объектов социальной сферы, образовании, здравоохранения и объектов с массовым пребыванием граждан.</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10. Увеличение охвата подростков, молодежи информацией о вреде алкоголизма, табакокурения, наркомании и мерах уголовной ответственности за противоправные действия.</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11.Сокращение масштабов потребления наркотических и психотропных веществ в Петропавловском районе.</w:t>
            </w:r>
          </w:p>
          <w:p w:rsidR="002C5117" w:rsidRPr="00C91926" w:rsidRDefault="002C5117" w:rsidP="00C91926">
            <w:pPr>
              <w:ind w:firstLine="284"/>
              <w:rPr>
                <w:rFonts w:ascii="Times New Roman" w:hAnsi="Times New Roman"/>
                <w:color w:val="000000"/>
                <w:sz w:val="26"/>
                <w:szCs w:val="26"/>
              </w:rPr>
            </w:pPr>
            <w:r w:rsidRPr="00C91926">
              <w:rPr>
                <w:rFonts w:ascii="Times New Roman" w:hAnsi="Times New Roman"/>
                <w:color w:val="000000"/>
                <w:sz w:val="26"/>
                <w:szCs w:val="26"/>
              </w:rPr>
              <w:t>12. Снижение степени доступности наркотических средств и психотропных веществ в целях их незаконного потребления</w:t>
            </w:r>
          </w:p>
          <w:p w:rsidR="002C5117" w:rsidRPr="00C91926" w:rsidRDefault="002C5117" w:rsidP="00C91926">
            <w:pPr>
              <w:ind w:firstLine="284"/>
              <w:rPr>
                <w:rFonts w:ascii="Times New Roman" w:hAnsi="Times New Roman"/>
                <w:color w:val="000000"/>
                <w:sz w:val="26"/>
                <w:szCs w:val="26"/>
              </w:rPr>
            </w:pPr>
          </w:p>
        </w:tc>
      </w:tr>
    </w:tbl>
    <w:p w:rsidR="002C5117" w:rsidRPr="00555BB5" w:rsidRDefault="002C5117" w:rsidP="00555BB5">
      <w:pPr>
        <w:ind w:firstLine="0"/>
        <w:jc w:val="center"/>
        <w:rPr>
          <w:rFonts w:ascii="Times New Roman" w:hAnsi="Times New Roman"/>
          <w:color w:val="000000"/>
          <w:sz w:val="28"/>
          <w:szCs w:val="28"/>
        </w:rPr>
      </w:pPr>
    </w:p>
    <w:p w:rsidR="00555BB5" w:rsidRPr="000673B9" w:rsidRDefault="00555BB5" w:rsidP="00555BB5">
      <w:pPr>
        <w:pStyle w:val="aff5"/>
        <w:ind w:left="182"/>
        <w:jc w:val="center"/>
        <w:rPr>
          <w:rFonts w:ascii="Times New Roman" w:hAnsi="Times New Roman" w:cs="Times New Roman"/>
          <w:sz w:val="26"/>
          <w:szCs w:val="26"/>
        </w:rPr>
      </w:pPr>
      <w:r w:rsidRPr="000673B9">
        <w:rPr>
          <w:rFonts w:ascii="Times New Roman" w:hAnsi="Times New Roman" w:cs="Times New Roman"/>
          <w:sz w:val="26"/>
          <w:szCs w:val="26"/>
        </w:rPr>
        <w:t>1. Обоснование необходимости разработки Программы</w:t>
      </w:r>
    </w:p>
    <w:p w:rsidR="00555BB5" w:rsidRPr="000673B9" w:rsidRDefault="00555BB5" w:rsidP="00555BB5">
      <w:pPr>
        <w:spacing w:after="259" w:line="1" w:lineRule="exact"/>
        <w:rPr>
          <w:rFonts w:ascii="Times New Roman" w:hAnsi="Times New Roman"/>
          <w:sz w:val="26"/>
          <w:szCs w:val="26"/>
        </w:rPr>
      </w:pPr>
    </w:p>
    <w:p w:rsidR="00555BB5" w:rsidRPr="000673B9" w:rsidRDefault="00555BB5" w:rsidP="000673B9">
      <w:pPr>
        <w:pStyle w:val="1f6"/>
        <w:ind w:left="180" w:firstLine="528"/>
        <w:jc w:val="both"/>
        <w:rPr>
          <w:rFonts w:ascii="Times New Roman" w:hAnsi="Times New Roman" w:cs="Times New Roman"/>
          <w:sz w:val="26"/>
          <w:szCs w:val="26"/>
        </w:rPr>
      </w:pPr>
      <w:r w:rsidRPr="000673B9">
        <w:rPr>
          <w:rFonts w:ascii="Times New Roman" w:hAnsi="Times New Roman" w:cs="Times New Roman"/>
          <w:sz w:val="26"/>
          <w:szCs w:val="26"/>
        </w:rPr>
        <w:t xml:space="preserve">Администрацией Петропавловского муниципального района совместно с органами внутренних дел, другими правоохранительными структурами, расположенными на территории </w:t>
      </w:r>
      <w:proofErr w:type="gramStart"/>
      <w:r w:rsidRPr="000673B9">
        <w:rPr>
          <w:rFonts w:ascii="Times New Roman" w:hAnsi="Times New Roman" w:cs="Times New Roman"/>
          <w:sz w:val="26"/>
          <w:szCs w:val="26"/>
        </w:rPr>
        <w:t>Петропавловского муниципального района</w:t>
      </w:r>
      <w:proofErr w:type="gramEnd"/>
      <w:r w:rsidRPr="000673B9">
        <w:rPr>
          <w:rFonts w:ascii="Times New Roman" w:hAnsi="Times New Roman" w:cs="Times New Roman"/>
          <w:sz w:val="26"/>
          <w:szCs w:val="26"/>
        </w:rPr>
        <w:t xml:space="preserve"> проводится комплекс мероприятий, направленных на борьбу с преступностью и наркоманией.</w:t>
      </w:r>
    </w:p>
    <w:p w:rsidR="00555BB5" w:rsidRPr="000673B9" w:rsidRDefault="00555BB5" w:rsidP="00555BB5">
      <w:pPr>
        <w:pStyle w:val="1f6"/>
        <w:ind w:left="180"/>
        <w:jc w:val="both"/>
        <w:rPr>
          <w:rFonts w:ascii="Times New Roman" w:hAnsi="Times New Roman" w:cs="Times New Roman"/>
          <w:sz w:val="26"/>
          <w:szCs w:val="26"/>
        </w:rPr>
      </w:pPr>
      <w:r w:rsidRPr="000673B9">
        <w:rPr>
          <w:rFonts w:ascii="Times New Roman" w:hAnsi="Times New Roman" w:cs="Times New Roman"/>
          <w:sz w:val="26"/>
          <w:szCs w:val="26"/>
        </w:rPr>
        <w:t xml:space="preserve">       Оперативная обстановка на территории Петропавловского района по итогам работы </w:t>
      </w:r>
      <w:proofErr w:type="gramStart"/>
      <w:r w:rsidRPr="000673B9">
        <w:rPr>
          <w:rFonts w:ascii="Times New Roman" w:hAnsi="Times New Roman" w:cs="Times New Roman"/>
          <w:sz w:val="26"/>
          <w:szCs w:val="26"/>
        </w:rPr>
        <w:t>за  2024</w:t>
      </w:r>
      <w:proofErr w:type="gramEnd"/>
      <w:r w:rsidRPr="000673B9">
        <w:rPr>
          <w:rFonts w:ascii="Times New Roman" w:hAnsi="Times New Roman" w:cs="Times New Roman"/>
          <w:sz w:val="26"/>
          <w:szCs w:val="26"/>
        </w:rPr>
        <w:t xml:space="preserve"> год  характеризуется снижением  на 8,0% (с 99 до 91) количества зарегистрированных преступлений по всем линиям учета </w:t>
      </w:r>
      <w:r w:rsidRPr="000673B9">
        <w:rPr>
          <w:rFonts w:ascii="Times New Roman" w:hAnsi="Times New Roman" w:cs="Times New Roman"/>
          <w:i/>
          <w:sz w:val="26"/>
          <w:szCs w:val="26"/>
        </w:rPr>
        <w:t xml:space="preserve">(по районам области снижение на 8,4%);   </w:t>
      </w:r>
      <w:r w:rsidRPr="000673B9">
        <w:rPr>
          <w:rFonts w:ascii="Times New Roman" w:hAnsi="Times New Roman" w:cs="Times New Roman"/>
          <w:sz w:val="26"/>
          <w:szCs w:val="26"/>
        </w:rPr>
        <w:t xml:space="preserve">число раскрытых преступлений снизилось на 22,9% (с 61 до 47) </w:t>
      </w:r>
      <w:r w:rsidRPr="000673B9">
        <w:rPr>
          <w:rFonts w:ascii="Times New Roman" w:hAnsi="Times New Roman" w:cs="Times New Roman"/>
          <w:i/>
          <w:sz w:val="26"/>
          <w:szCs w:val="26"/>
        </w:rPr>
        <w:t>(по районам области снижение на 19,6%),</w:t>
      </w:r>
      <w:r w:rsidRPr="000673B9">
        <w:rPr>
          <w:rFonts w:ascii="Times New Roman" w:hAnsi="Times New Roman" w:cs="Times New Roman"/>
          <w:sz w:val="26"/>
          <w:szCs w:val="26"/>
        </w:rPr>
        <w:t xml:space="preserve">   рост  нераскрытых преступлений на 12,9% (с 31 до 35), </w:t>
      </w:r>
      <w:r w:rsidRPr="000673B9">
        <w:rPr>
          <w:rFonts w:ascii="Times New Roman" w:hAnsi="Times New Roman" w:cs="Times New Roman"/>
          <w:i/>
          <w:sz w:val="26"/>
          <w:szCs w:val="26"/>
        </w:rPr>
        <w:t>(снижение по районам на 4,2%; по области на 14,7%)</w:t>
      </w:r>
      <w:r w:rsidRPr="000673B9">
        <w:rPr>
          <w:rFonts w:ascii="Times New Roman" w:hAnsi="Times New Roman" w:cs="Times New Roman"/>
          <w:sz w:val="26"/>
          <w:szCs w:val="26"/>
        </w:rPr>
        <w:t xml:space="preserve">.  Раскрываемость преступлений снизилась на 9% (с 66,3% до 57,3%) по всем </w:t>
      </w:r>
      <w:proofErr w:type="gramStart"/>
      <w:r w:rsidRPr="000673B9">
        <w:rPr>
          <w:rFonts w:ascii="Times New Roman" w:hAnsi="Times New Roman" w:cs="Times New Roman"/>
          <w:sz w:val="26"/>
          <w:szCs w:val="26"/>
        </w:rPr>
        <w:t xml:space="preserve">линиям  </w:t>
      </w:r>
      <w:r w:rsidRPr="000673B9">
        <w:rPr>
          <w:rFonts w:ascii="Times New Roman" w:hAnsi="Times New Roman" w:cs="Times New Roman"/>
          <w:i/>
          <w:sz w:val="26"/>
          <w:szCs w:val="26"/>
        </w:rPr>
        <w:t>(</w:t>
      </w:r>
      <w:proofErr w:type="gramEnd"/>
      <w:r w:rsidRPr="000673B9">
        <w:rPr>
          <w:rFonts w:ascii="Times New Roman" w:hAnsi="Times New Roman" w:cs="Times New Roman"/>
          <w:i/>
          <w:sz w:val="26"/>
          <w:szCs w:val="26"/>
        </w:rPr>
        <w:t>по районам – 55,6%, по области – 44,5%</w:t>
      </w:r>
      <w:r w:rsidRPr="000673B9">
        <w:rPr>
          <w:rFonts w:ascii="Times New Roman" w:hAnsi="Times New Roman" w:cs="Times New Roman"/>
          <w:sz w:val="26"/>
          <w:szCs w:val="26"/>
        </w:rPr>
        <w:t xml:space="preserve">).  Увеличилось на 47,1% (с 17 до 25) количество зарегистрированных тяжких и особо тяжких </w:t>
      </w:r>
      <w:proofErr w:type="gramStart"/>
      <w:r w:rsidRPr="000673B9">
        <w:rPr>
          <w:rFonts w:ascii="Times New Roman" w:hAnsi="Times New Roman" w:cs="Times New Roman"/>
          <w:sz w:val="26"/>
          <w:szCs w:val="26"/>
        </w:rPr>
        <w:t xml:space="preserve">преступлений  </w:t>
      </w:r>
      <w:r w:rsidRPr="000673B9">
        <w:rPr>
          <w:rFonts w:ascii="Times New Roman" w:hAnsi="Times New Roman" w:cs="Times New Roman"/>
          <w:i/>
          <w:sz w:val="26"/>
          <w:szCs w:val="26"/>
        </w:rPr>
        <w:t>(</w:t>
      </w:r>
      <w:proofErr w:type="gramEnd"/>
      <w:r w:rsidRPr="000673B9">
        <w:rPr>
          <w:rFonts w:ascii="Times New Roman" w:hAnsi="Times New Roman" w:cs="Times New Roman"/>
          <w:i/>
          <w:sz w:val="26"/>
          <w:szCs w:val="26"/>
        </w:rPr>
        <w:t xml:space="preserve">по районам области рост на 1,2%;  по области рост  на 4,5%);  </w:t>
      </w:r>
      <w:r w:rsidRPr="000673B9">
        <w:rPr>
          <w:rFonts w:ascii="Times New Roman" w:hAnsi="Times New Roman" w:cs="Times New Roman"/>
          <w:sz w:val="26"/>
          <w:szCs w:val="26"/>
        </w:rPr>
        <w:t xml:space="preserve">на 66,6% (с 9 до 3) снизилось </w:t>
      </w:r>
      <w:r w:rsidRPr="000673B9">
        <w:rPr>
          <w:rFonts w:ascii="Times New Roman" w:hAnsi="Times New Roman" w:cs="Times New Roman"/>
          <w:sz w:val="26"/>
          <w:szCs w:val="26"/>
        </w:rPr>
        <w:lastRenderedPageBreak/>
        <w:t xml:space="preserve">число раскрытых преступлений данной категории </w:t>
      </w:r>
      <w:r w:rsidRPr="000673B9">
        <w:rPr>
          <w:rFonts w:ascii="Times New Roman" w:hAnsi="Times New Roman" w:cs="Times New Roman"/>
          <w:i/>
          <w:sz w:val="26"/>
          <w:szCs w:val="26"/>
        </w:rPr>
        <w:t xml:space="preserve">(по районам области снижение на 14,6%; по области рост  на 3,2%); </w:t>
      </w:r>
      <w:r w:rsidRPr="000673B9">
        <w:rPr>
          <w:rFonts w:ascii="Times New Roman" w:hAnsi="Times New Roman" w:cs="Times New Roman"/>
          <w:sz w:val="26"/>
          <w:szCs w:val="26"/>
        </w:rPr>
        <w:t xml:space="preserve"> нераскрыто -12 преступлений (9;+33,3%) </w:t>
      </w:r>
      <w:r w:rsidRPr="000673B9">
        <w:rPr>
          <w:rFonts w:ascii="Times New Roman" w:hAnsi="Times New Roman" w:cs="Times New Roman"/>
          <w:i/>
          <w:sz w:val="26"/>
          <w:szCs w:val="26"/>
        </w:rPr>
        <w:t>(по районам области рост на 3,7%).</w:t>
      </w:r>
      <w:r w:rsidRPr="000673B9">
        <w:rPr>
          <w:rFonts w:ascii="Times New Roman" w:hAnsi="Times New Roman" w:cs="Times New Roman"/>
          <w:sz w:val="26"/>
          <w:szCs w:val="26"/>
        </w:rPr>
        <w:t xml:space="preserve"> Раскрываемость снизилась на 30</w:t>
      </w:r>
      <w:proofErr w:type="gramStart"/>
      <w:r w:rsidRPr="000673B9">
        <w:rPr>
          <w:rFonts w:ascii="Times New Roman" w:hAnsi="Times New Roman" w:cs="Times New Roman"/>
          <w:sz w:val="26"/>
          <w:szCs w:val="26"/>
        </w:rPr>
        <w:t>%  (</w:t>
      </w:r>
      <w:proofErr w:type="gramEnd"/>
      <w:r w:rsidRPr="000673B9">
        <w:rPr>
          <w:rFonts w:ascii="Times New Roman" w:hAnsi="Times New Roman" w:cs="Times New Roman"/>
          <w:sz w:val="26"/>
          <w:szCs w:val="26"/>
        </w:rPr>
        <w:t>с 50% до 20%) (</w:t>
      </w:r>
      <w:r w:rsidRPr="000673B9">
        <w:rPr>
          <w:rFonts w:ascii="Times New Roman" w:hAnsi="Times New Roman" w:cs="Times New Roman"/>
          <w:i/>
          <w:sz w:val="26"/>
          <w:szCs w:val="26"/>
        </w:rPr>
        <w:t>по районам области – 41,6%, по области – 40,8%</w:t>
      </w:r>
      <w:r w:rsidRPr="000673B9">
        <w:rPr>
          <w:rFonts w:ascii="Times New Roman" w:hAnsi="Times New Roman" w:cs="Times New Roman"/>
          <w:sz w:val="26"/>
          <w:szCs w:val="26"/>
        </w:rPr>
        <w:t xml:space="preserve">).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За 12 месяцев 2024г. зарегистрировано 3 преступления связанных с незаконным оборотом </w:t>
      </w:r>
      <w:proofErr w:type="gramStart"/>
      <w:r w:rsidRPr="000673B9">
        <w:rPr>
          <w:rFonts w:ascii="Times New Roman" w:hAnsi="Times New Roman" w:cs="Times New Roman"/>
          <w:sz w:val="26"/>
          <w:szCs w:val="26"/>
        </w:rPr>
        <w:t>наркотиков  2</w:t>
      </w:r>
      <w:proofErr w:type="gramEnd"/>
      <w:r w:rsidRPr="000673B9">
        <w:rPr>
          <w:rFonts w:ascii="Times New Roman" w:hAnsi="Times New Roman" w:cs="Times New Roman"/>
          <w:sz w:val="26"/>
          <w:szCs w:val="26"/>
        </w:rPr>
        <w:t xml:space="preserve"> хранения и 1 сбыт  (2023г.-2); было раскрыто 2 преступления указанной категории (2023г.-1), совершенных в крупном и особо крупном размере-2 (1); Рост на 200%   выявленных тяжких и особо тяжких преступлений (с 1 до 3). </w:t>
      </w:r>
      <w:proofErr w:type="gramStart"/>
      <w:r w:rsidRPr="000673B9">
        <w:rPr>
          <w:rFonts w:ascii="Times New Roman" w:hAnsi="Times New Roman" w:cs="Times New Roman"/>
          <w:sz w:val="26"/>
          <w:szCs w:val="26"/>
        </w:rPr>
        <w:t>Фактов  притоносодержания</w:t>
      </w:r>
      <w:proofErr w:type="gramEnd"/>
      <w:r w:rsidRPr="000673B9">
        <w:rPr>
          <w:rFonts w:ascii="Times New Roman" w:hAnsi="Times New Roman" w:cs="Times New Roman"/>
          <w:sz w:val="26"/>
          <w:szCs w:val="26"/>
        </w:rPr>
        <w:t xml:space="preserve"> зарегистрировано не было. Выявлено и привлечено </w:t>
      </w:r>
      <w:proofErr w:type="gramStart"/>
      <w:r w:rsidRPr="000673B9">
        <w:rPr>
          <w:rFonts w:ascii="Times New Roman" w:hAnsi="Times New Roman" w:cs="Times New Roman"/>
          <w:sz w:val="26"/>
          <w:szCs w:val="26"/>
        </w:rPr>
        <w:t>к  уголовной</w:t>
      </w:r>
      <w:proofErr w:type="gramEnd"/>
      <w:r w:rsidRPr="000673B9">
        <w:rPr>
          <w:rFonts w:ascii="Times New Roman" w:hAnsi="Times New Roman" w:cs="Times New Roman"/>
          <w:sz w:val="26"/>
          <w:szCs w:val="26"/>
        </w:rPr>
        <w:t xml:space="preserve"> ответственности -2 лица, совершивших преступления, связанные с НОН (1).</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Возросло в 3,7 </w:t>
      </w:r>
      <w:proofErr w:type="gramStart"/>
      <w:r w:rsidRPr="000673B9">
        <w:rPr>
          <w:rFonts w:ascii="Times New Roman" w:hAnsi="Times New Roman" w:cs="Times New Roman"/>
          <w:sz w:val="26"/>
          <w:szCs w:val="26"/>
        </w:rPr>
        <w:t>раз  количество</w:t>
      </w:r>
      <w:proofErr w:type="gramEnd"/>
      <w:r w:rsidRPr="000673B9">
        <w:rPr>
          <w:rFonts w:ascii="Times New Roman" w:hAnsi="Times New Roman" w:cs="Times New Roman"/>
          <w:sz w:val="26"/>
          <w:szCs w:val="26"/>
        </w:rPr>
        <w:t xml:space="preserve"> изъятых по оконченным уголовным делам наркотических и психотропных веществ</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Зарегистрирован 1 факт причинения тяжкого вреда здоровью, в том числе со смертельным исходом 1 (0).</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Грабежи и разбойные нападения не регистрировались и не раскрывались, как и в 2023г., изнасилований-4 (2023г.- 0). Преступления данной категории не раскрывались.</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Мошенничества (контактные) не регистрировались (2023-1) </w:t>
      </w:r>
      <w:r w:rsidRPr="000673B9">
        <w:rPr>
          <w:rFonts w:ascii="Times New Roman" w:hAnsi="Times New Roman" w:cs="Times New Roman"/>
          <w:i/>
          <w:sz w:val="26"/>
          <w:szCs w:val="26"/>
        </w:rPr>
        <w:t>(по районам области снижение на 41%, рост по области на 28%)</w:t>
      </w:r>
      <w:r w:rsidRPr="000673B9">
        <w:rPr>
          <w:rFonts w:ascii="Times New Roman" w:hAnsi="Times New Roman" w:cs="Times New Roman"/>
          <w:sz w:val="26"/>
          <w:szCs w:val="26"/>
        </w:rPr>
        <w:t xml:space="preserve">, число раскрытых преступлений-0 (0) </w:t>
      </w:r>
      <w:r w:rsidRPr="000673B9">
        <w:rPr>
          <w:rFonts w:ascii="Times New Roman" w:hAnsi="Times New Roman" w:cs="Times New Roman"/>
          <w:i/>
          <w:sz w:val="26"/>
          <w:szCs w:val="26"/>
        </w:rPr>
        <w:t>(по районам снижение на 15,6%, рост по области на 66,3%)</w:t>
      </w:r>
      <w:r w:rsidRPr="000673B9">
        <w:rPr>
          <w:rFonts w:ascii="Times New Roman" w:hAnsi="Times New Roman" w:cs="Times New Roman"/>
          <w:sz w:val="26"/>
          <w:szCs w:val="26"/>
        </w:rPr>
        <w:t>, нераскрытых-0 (1)</w:t>
      </w:r>
      <w:r w:rsidRPr="000673B9">
        <w:rPr>
          <w:rFonts w:ascii="Times New Roman" w:hAnsi="Times New Roman" w:cs="Times New Roman"/>
          <w:i/>
          <w:sz w:val="26"/>
          <w:szCs w:val="26"/>
        </w:rPr>
        <w:t xml:space="preserve"> (по районам снижение на 43,1%, по области- 28,8%). </w:t>
      </w:r>
      <w:r w:rsidRPr="000673B9">
        <w:rPr>
          <w:rFonts w:ascii="Times New Roman" w:hAnsi="Times New Roman" w:cs="Times New Roman"/>
          <w:sz w:val="26"/>
          <w:szCs w:val="26"/>
        </w:rPr>
        <w:t>Раскрываемость -0 (</w:t>
      </w:r>
      <w:r w:rsidRPr="000673B9">
        <w:rPr>
          <w:rFonts w:ascii="Times New Roman" w:hAnsi="Times New Roman" w:cs="Times New Roman"/>
          <w:i/>
          <w:sz w:val="26"/>
          <w:szCs w:val="26"/>
        </w:rPr>
        <w:t>по районам области – 54,3%, по области – 59,5%</w:t>
      </w:r>
      <w:r w:rsidRPr="000673B9">
        <w:rPr>
          <w:rFonts w:ascii="Times New Roman" w:hAnsi="Times New Roman" w:cs="Times New Roman"/>
          <w:sz w:val="26"/>
          <w:szCs w:val="26"/>
        </w:rPr>
        <w:t xml:space="preserve">).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Количество зарегистрированных краж чужого имущества- 17 (2023г.-</w:t>
      </w:r>
      <w:proofErr w:type="gramStart"/>
      <w:r w:rsidRPr="000673B9">
        <w:rPr>
          <w:rFonts w:ascii="Times New Roman" w:hAnsi="Times New Roman" w:cs="Times New Roman"/>
          <w:sz w:val="26"/>
          <w:szCs w:val="26"/>
        </w:rPr>
        <w:t>27;-</w:t>
      </w:r>
      <w:proofErr w:type="gramEnd"/>
      <w:r w:rsidRPr="000673B9">
        <w:rPr>
          <w:rFonts w:ascii="Times New Roman" w:hAnsi="Times New Roman" w:cs="Times New Roman"/>
          <w:sz w:val="26"/>
          <w:szCs w:val="26"/>
        </w:rPr>
        <w:t xml:space="preserve">37,0%) </w:t>
      </w:r>
      <w:r w:rsidRPr="000673B9">
        <w:rPr>
          <w:rFonts w:ascii="Times New Roman" w:hAnsi="Times New Roman" w:cs="Times New Roman"/>
          <w:i/>
          <w:sz w:val="26"/>
          <w:szCs w:val="26"/>
        </w:rPr>
        <w:t>(по районам снижение на 21,7%)</w:t>
      </w:r>
      <w:r w:rsidRPr="000673B9">
        <w:rPr>
          <w:rFonts w:ascii="Times New Roman" w:hAnsi="Times New Roman" w:cs="Times New Roman"/>
          <w:sz w:val="26"/>
          <w:szCs w:val="26"/>
        </w:rPr>
        <w:t xml:space="preserve">;  краж из квартир -1 (6; -83,3%) </w:t>
      </w:r>
      <w:r w:rsidRPr="000673B9">
        <w:rPr>
          <w:rFonts w:ascii="Times New Roman" w:hAnsi="Times New Roman" w:cs="Times New Roman"/>
          <w:i/>
          <w:sz w:val="26"/>
          <w:szCs w:val="26"/>
        </w:rPr>
        <w:t>(по районам снижение на 40%)</w:t>
      </w:r>
      <w:r w:rsidRPr="000673B9">
        <w:rPr>
          <w:rFonts w:ascii="Times New Roman" w:hAnsi="Times New Roman" w:cs="Times New Roman"/>
          <w:sz w:val="26"/>
          <w:szCs w:val="26"/>
        </w:rPr>
        <w:t xml:space="preserve">.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Кражи транспортных </w:t>
      </w:r>
      <w:proofErr w:type="gramStart"/>
      <w:r w:rsidRPr="000673B9">
        <w:rPr>
          <w:rFonts w:ascii="Times New Roman" w:hAnsi="Times New Roman" w:cs="Times New Roman"/>
          <w:sz w:val="26"/>
          <w:szCs w:val="26"/>
        </w:rPr>
        <w:t>средств,  поджогов</w:t>
      </w:r>
      <w:proofErr w:type="gramEnd"/>
      <w:r w:rsidRPr="000673B9">
        <w:rPr>
          <w:rFonts w:ascii="Times New Roman" w:hAnsi="Times New Roman" w:cs="Times New Roman"/>
          <w:sz w:val="26"/>
          <w:szCs w:val="26"/>
        </w:rPr>
        <w:t xml:space="preserve"> имущества не регистрировались.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Увеличилось на 13% (с 23 до 26) количество зарегистрированных преступлений, совершенных с использованием информационно-телекоммуникационных технологий </w:t>
      </w:r>
      <w:r w:rsidRPr="000673B9">
        <w:rPr>
          <w:rFonts w:ascii="Times New Roman" w:hAnsi="Times New Roman" w:cs="Times New Roman"/>
          <w:i/>
          <w:sz w:val="26"/>
          <w:szCs w:val="26"/>
        </w:rPr>
        <w:t xml:space="preserve">(по районам области рост на 10,2%, по области снижение на 3,8%), </w:t>
      </w:r>
      <w:r w:rsidRPr="000673B9">
        <w:rPr>
          <w:rFonts w:ascii="Times New Roman" w:hAnsi="Times New Roman" w:cs="Times New Roman"/>
          <w:sz w:val="26"/>
          <w:szCs w:val="26"/>
        </w:rPr>
        <w:t xml:space="preserve">число раскрытых преступлений указанной категории-2 (2) </w:t>
      </w:r>
      <w:r w:rsidRPr="000673B9">
        <w:rPr>
          <w:rFonts w:ascii="Times New Roman" w:hAnsi="Times New Roman" w:cs="Times New Roman"/>
          <w:i/>
          <w:sz w:val="26"/>
          <w:szCs w:val="26"/>
        </w:rPr>
        <w:t>(по районам области снижение на 14,1</w:t>
      </w:r>
      <w:proofErr w:type="gramStart"/>
      <w:r w:rsidRPr="000673B9">
        <w:rPr>
          <w:rFonts w:ascii="Times New Roman" w:hAnsi="Times New Roman" w:cs="Times New Roman"/>
          <w:i/>
          <w:sz w:val="26"/>
          <w:szCs w:val="26"/>
        </w:rPr>
        <w:t>%,  по</w:t>
      </w:r>
      <w:proofErr w:type="gramEnd"/>
      <w:r w:rsidRPr="000673B9">
        <w:rPr>
          <w:rFonts w:ascii="Times New Roman" w:hAnsi="Times New Roman" w:cs="Times New Roman"/>
          <w:i/>
          <w:sz w:val="26"/>
          <w:szCs w:val="26"/>
        </w:rPr>
        <w:t xml:space="preserve"> области рост на 5,8%)</w:t>
      </w:r>
      <w:r w:rsidRPr="000673B9">
        <w:rPr>
          <w:rFonts w:ascii="Times New Roman" w:hAnsi="Times New Roman" w:cs="Times New Roman"/>
          <w:sz w:val="26"/>
          <w:szCs w:val="26"/>
        </w:rPr>
        <w:t xml:space="preserve">,  на 20% (с 20 до 24)  увеличился остаток  нераскрытых  </w:t>
      </w:r>
      <w:r w:rsidRPr="000673B9">
        <w:rPr>
          <w:rFonts w:ascii="Times New Roman" w:hAnsi="Times New Roman" w:cs="Times New Roman"/>
          <w:i/>
          <w:sz w:val="26"/>
          <w:szCs w:val="26"/>
        </w:rPr>
        <w:t>(по районам области рост на 15,7%, по области снижение на 0,1%)</w:t>
      </w:r>
      <w:r w:rsidRPr="000673B9">
        <w:rPr>
          <w:rFonts w:ascii="Times New Roman" w:hAnsi="Times New Roman" w:cs="Times New Roman"/>
          <w:sz w:val="26"/>
          <w:szCs w:val="26"/>
        </w:rPr>
        <w:t xml:space="preserve">. Раскрываемость -7,7%, 2023г.-9,1% </w:t>
      </w:r>
      <w:r w:rsidRPr="000673B9">
        <w:rPr>
          <w:rFonts w:ascii="Times New Roman" w:hAnsi="Times New Roman" w:cs="Times New Roman"/>
          <w:i/>
          <w:sz w:val="26"/>
          <w:szCs w:val="26"/>
        </w:rPr>
        <w:t>(по районам – 17,2%, по области – 20,5%).</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w:t>
      </w:r>
      <w:proofErr w:type="gramStart"/>
      <w:r w:rsidRPr="000673B9">
        <w:rPr>
          <w:rFonts w:ascii="Times New Roman" w:hAnsi="Times New Roman" w:cs="Times New Roman"/>
          <w:sz w:val="26"/>
          <w:szCs w:val="26"/>
        </w:rPr>
        <w:t>Увеличилось  на</w:t>
      </w:r>
      <w:proofErr w:type="gramEnd"/>
      <w:r w:rsidRPr="000673B9">
        <w:rPr>
          <w:rFonts w:ascii="Times New Roman" w:hAnsi="Times New Roman" w:cs="Times New Roman"/>
          <w:sz w:val="26"/>
          <w:szCs w:val="26"/>
        </w:rPr>
        <w:t xml:space="preserve"> 22,2% (с 18 до 22) число зарегистрированных дистанционных мошенничеств </w:t>
      </w:r>
      <w:r w:rsidRPr="000673B9">
        <w:rPr>
          <w:rFonts w:ascii="Times New Roman" w:hAnsi="Times New Roman" w:cs="Times New Roman"/>
          <w:i/>
          <w:sz w:val="26"/>
          <w:szCs w:val="26"/>
        </w:rPr>
        <w:t>(по районам области рост на 13%, рост по области на 2%)</w:t>
      </w:r>
      <w:r w:rsidRPr="000673B9">
        <w:rPr>
          <w:rFonts w:ascii="Times New Roman" w:hAnsi="Times New Roman" w:cs="Times New Roman"/>
          <w:sz w:val="26"/>
          <w:szCs w:val="26"/>
        </w:rPr>
        <w:t xml:space="preserve">,  число раскрытых преступлений-2 (0) </w:t>
      </w:r>
      <w:r w:rsidRPr="000673B9">
        <w:rPr>
          <w:rFonts w:ascii="Times New Roman" w:hAnsi="Times New Roman" w:cs="Times New Roman"/>
          <w:i/>
          <w:sz w:val="26"/>
          <w:szCs w:val="26"/>
        </w:rPr>
        <w:t>(рост по районам  на 4,2%, рост по области на 50,3%)</w:t>
      </w:r>
      <w:r w:rsidRPr="000673B9">
        <w:rPr>
          <w:rFonts w:ascii="Times New Roman" w:hAnsi="Times New Roman" w:cs="Times New Roman"/>
          <w:sz w:val="26"/>
          <w:szCs w:val="26"/>
        </w:rPr>
        <w:t>;  нераскрытые увеличились на 23,5% (с 17 до 21)</w:t>
      </w:r>
      <w:r w:rsidRPr="000673B9">
        <w:rPr>
          <w:rFonts w:ascii="Times New Roman" w:hAnsi="Times New Roman" w:cs="Times New Roman"/>
          <w:i/>
          <w:sz w:val="26"/>
          <w:szCs w:val="26"/>
        </w:rPr>
        <w:t xml:space="preserve"> (рост по районам области на 16,4%, рост по области - на 5,8%). </w:t>
      </w:r>
      <w:r w:rsidRPr="000673B9">
        <w:rPr>
          <w:rFonts w:ascii="Times New Roman" w:hAnsi="Times New Roman" w:cs="Times New Roman"/>
          <w:sz w:val="26"/>
          <w:szCs w:val="26"/>
        </w:rPr>
        <w:t>Раскрываемость -8,7% (</w:t>
      </w:r>
      <w:r w:rsidRPr="000673B9">
        <w:rPr>
          <w:rFonts w:ascii="Times New Roman" w:hAnsi="Times New Roman" w:cs="Times New Roman"/>
          <w:i/>
          <w:sz w:val="26"/>
          <w:szCs w:val="26"/>
        </w:rPr>
        <w:t>по районам области – 7,2%, по области – 8,6%</w:t>
      </w:r>
      <w:r w:rsidRPr="000673B9">
        <w:rPr>
          <w:rFonts w:ascii="Times New Roman" w:hAnsi="Times New Roman" w:cs="Times New Roman"/>
          <w:sz w:val="26"/>
          <w:szCs w:val="26"/>
        </w:rPr>
        <w:t xml:space="preserve">).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Краж с банковских счетов 4 (4). Число раскрытых-0 (2023г-2), нераскрытых-3 (2023г-2). Раскрываемость-0 (50%)</w:t>
      </w:r>
      <w:r w:rsidRPr="000673B9">
        <w:rPr>
          <w:rFonts w:ascii="Times New Roman" w:hAnsi="Times New Roman" w:cs="Times New Roman"/>
          <w:i/>
          <w:sz w:val="26"/>
          <w:szCs w:val="26"/>
        </w:rPr>
        <w:t xml:space="preserve"> (по районам области – 37,1%, по области – 33,9%)</w:t>
      </w:r>
      <w:r w:rsidRPr="000673B9">
        <w:rPr>
          <w:rFonts w:ascii="Times New Roman" w:hAnsi="Times New Roman" w:cs="Times New Roman"/>
          <w:sz w:val="26"/>
          <w:szCs w:val="26"/>
        </w:rPr>
        <w:t>.</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Зарегистрировано 1 преступление в сфере незаконного оборота </w:t>
      </w:r>
      <w:proofErr w:type="gramStart"/>
      <w:r w:rsidRPr="000673B9">
        <w:rPr>
          <w:rFonts w:ascii="Times New Roman" w:hAnsi="Times New Roman" w:cs="Times New Roman"/>
          <w:sz w:val="26"/>
          <w:szCs w:val="26"/>
        </w:rPr>
        <w:t>оружия  (</w:t>
      </w:r>
      <w:proofErr w:type="gramEnd"/>
      <w:r w:rsidRPr="000673B9">
        <w:rPr>
          <w:rFonts w:ascii="Times New Roman" w:hAnsi="Times New Roman" w:cs="Times New Roman"/>
          <w:sz w:val="26"/>
          <w:szCs w:val="26"/>
        </w:rPr>
        <w:t>2023- 0). Число раскрытых-0 (0</w:t>
      </w:r>
      <w:proofErr w:type="gramStart"/>
      <w:r w:rsidRPr="000673B9">
        <w:rPr>
          <w:rFonts w:ascii="Times New Roman" w:hAnsi="Times New Roman" w:cs="Times New Roman"/>
          <w:sz w:val="26"/>
          <w:szCs w:val="26"/>
        </w:rPr>
        <w:t>) .</w:t>
      </w:r>
      <w:proofErr w:type="gramEnd"/>
      <w:r w:rsidRPr="000673B9">
        <w:rPr>
          <w:rFonts w:ascii="Times New Roman" w:hAnsi="Times New Roman" w:cs="Times New Roman"/>
          <w:sz w:val="26"/>
          <w:szCs w:val="26"/>
        </w:rPr>
        <w:t xml:space="preserve"> Из незаконного оборота изъято 470 гр. пороха.</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w:t>
      </w:r>
      <w:proofErr w:type="gramStart"/>
      <w:r w:rsidRPr="000673B9">
        <w:rPr>
          <w:rFonts w:ascii="Times New Roman" w:hAnsi="Times New Roman" w:cs="Times New Roman"/>
          <w:sz w:val="26"/>
          <w:szCs w:val="26"/>
        </w:rPr>
        <w:t>Зарегистрировано  35</w:t>
      </w:r>
      <w:proofErr w:type="gramEnd"/>
      <w:r w:rsidRPr="000673B9">
        <w:rPr>
          <w:rFonts w:ascii="Times New Roman" w:hAnsi="Times New Roman" w:cs="Times New Roman"/>
          <w:sz w:val="26"/>
          <w:szCs w:val="26"/>
        </w:rPr>
        <w:t xml:space="preserve">  преступлений, по которым предварительное следствие необязательно (2023г.-41;-14,6%)  </w:t>
      </w:r>
      <w:r w:rsidRPr="000673B9">
        <w:rPr>
          <w:rFonts w:ascii="Times New Roman" w:hAnsi="Times New Roman" w:cs="Times New Roman"/>
          <w:i/>
          <w:sz w:val="26"/>
          <w:szCs w:val="26"/>
        </w:rPr>
        <w:t xml:space="preserve">(по районам области снижение на 11,1%, по области на 8,5%).  </w:t>
      </w:r>
      <w:r w:rsidRPr="000673B9">
        <w:rPr>
          <w:rFonts w:ascii="Times New Roman" w:hAnsi="Times New Roman" w:cs="Times New Roman"/>
          <w:sz w:val="26"/>
          <w:szCs w:val="26"/>
        </w:rPr>
        <w:t xml:space="preserve">Снизилось на 14,2% (с 35 до 30) число раскрытых преступлений данной категории </w:t>
      </w:r>
      <w:r w:rsidRPr="000673B9">
        <w:rPr>
          <w:rFonts w:ascii="Times New Roman" w:hAnsi="Times New Roman" w:cs="Times New Roman"/>
          <w:i/>
          <w:sz w:val="26"/>
          <w:szCs w:val="26"/>
        </w:rPr>
        <w:t>(снижение по районам области на 20,5%, по области на 15,8%).</w:t>
      </w:r>
      <w:r w:rsidRPr="000673B9">
        <w:rPr>
          <w:rFonts w:ascii="Times New Roman" w:hAnsi="Times New Roman" w:cs="Times New Roman"/>
          <w:sz w:val="26"/>
          <w:szCs w:val="26"/>
        </w:rPr>
        <w:t xml:space="preserve"> Нераскрытых </w:t>
      </w:r>
      <w:proofErr w:type="gramStart"/>
      <w:r w:rsidRPr="000673B9">
        <w:rPr>
          <w:rFonts w:ascii="Times New Roman" w:hAnsi="Times New Roman" w:cs="Times New Roman"/>
          <w:sz w:val="26"/>
          <w:szCs w:val="26"/>
        </w:rPr>
        <w:t>преступлений  5</w:t>
      </w:r>
      <w:proofErr w:type="gramEnd"/>
      <w:r w:rsidRPr="000673B9">
        <w:rPr>
          <w:rFonts w:ascii="Times New Roman" w:hAnsi="Times New Roman" w:cs="Times New Roman"/>
          <w:sz w:val="26"/>
          <w:szCs w:val="26"/>
        </w:rPr>
        <w:t xml:space="preserve"> (2023г.-6).</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Раскрываемость преступлений -85,7% (85,4%) (</w:t>
      </w:r>
      <w:r w:rsidRPr="000673B9">
        <w:rPr>
          <w:rFonts w:ascii="Times New Roman" w:hAnsi="Times New Roman" w:cs="Times New Roman"/>
          <w:i/>
          <w:sz w:val="26"/>
          <w:szCs w:val="26"/>
        </w:rPr>
        <w:t>по районам области – 77,8%, по области – 65,6%</w:t>
      </w:r>
      <w:r w:rsidRPr="000673B9">
        <w:rPr>
          <w:rFonts w:ascii="Times New Roman" w:hAnsi="Times New Roman" w:cs="Times New Roman"/>
          <w:sz w:val="26"/>
          <w:szCs w:val="26"/>
        </w:rPr>
        <w:t>).</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В отчетном периоде 2024 г. на территории Петропавловского района несовершеннолетними </w:t>
      </w:r>
      <w:r w:rsidRPr="000673B9">
        <w:rPr>
          <w:rFonts w:ascii="Times New Roman" w:hAnsi="Times New Roman" w:cs="Times New Roman"/>
          <w:sz w:val="26"/>
          <w:szCs w:val="26"/>
        </w:rPr>
        <w:lastRenderedPageBreak/>
        <w:t>совершено 2 преступления (в 2023 г. -0). В настоящее время в производстве СГ и ГД уголовные дела в отношении несовершеннолетних отсутствуют.</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Работа по выявлению преступлений, предусмотренных ст. 150, 151, 151.1, 156 УК РФ находится не на должном уровне, так за истекший период 2024 г. выявлено 1 преступление по ст. 151.1 УК РФ (АППГ – 0).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Сотрудниками УУП и ОУР проводится профилактическая работа среди несовершеннолетних и молодежи по разъяснению уголовной и административной ответственности за совершение преступлений и административных правонарушений. За отчетный период проведено 15 отработок жилого сектора и мест концентрации несовершеннолетних. Так же налажено взаимодействие с органами системы профилактики. Совместно в КДН и ЗП, представителями образования, опеки, сельских администраций, представителями БУЗ ВО «Петропавловская РБ» проводятся профилактические мероприятия с несовершеннолетними, в том числе в образовательных учреждениях. Так за отчетный период проведено 17 профилактических мероприятий, лекции и беседы. Сотрудниками УУП выявлено 2 административных правонарушения по линии ПДН: ч. 2.1 ст. 14.16 КоАП </w:t>
      </w:r>
      <w:proofErr w:type="gramStart"/>
      <w:r w:rsidRPr="000673B9">
        <w:rPr>
          <w:rFonts w:ascii="Times New Roman" w:hAnsi="Times New Roman" w:cs="Times New Roman"/>
          <w:sz w:val="26"/>
          <w:szCs w:val="26"/>
        </w:rPr>
        <w:t>РФ ,</w:t>
      </w:r>
      <w:proofErr w:type="gramEnd"/>
      <w:r w:rsidRPr="000673B9">
        <w:rPr>
          <w:rFonts w:ascii="Times New Roman" w:hAnsi="Times New Roman" w:cs="Times New Roman"/>
          <w:sz w:val="26"/>
          <w:szCs w:val="26"/>
        </w:rPr>
        <w:t xml:space="preserve">  сотрудниками ПДН выявлено 29 правонарушений: 24 правонарушения по ч. 1 ст. 5.35 КоАП РФ (в 2023 г. – 7), по ч. 2.1 ст. 14.16 КоАП РФ – 5 (АППГ – 3).</w:t>
      </w:r>
    </w:p>
    <w:p w:rsidR="00555BB5" w:rsidRPr="000673B9" w:rsidRDefault="00555BB5" w:rsidP="00555BB5">
      <w:pPr>
        <w:pStyle w:val="1f6"/>
        <w:numPr>
          <w:ilvl w:val="1"/>
          <w:numId w:val="22"/>
        </w:numPr>
        <w:tabs>
          <w:tab w:val="left" w:pos="481"/>
        </w:tabs>
        <w:ind w:firstLine="709"/>
        <w:jc w:val="both"/>
        <w:rPr>
          <w:rFonts w:ascii="Times New Roman" w:hAnsi="Times New Roman" w:cs="Times New Roman"/>
          <w:sz w:val="26"/>
          <w:szCs w:val="26"/>
        </w:rPr>
      </w:pPr>
      <w:r w:rsidRPr="000673B9">
        <w:rPr>
          <w:rFonts w:ascii="Times New Roman" w:hAnsi="Times New Roman" w:cs="Times New Roman"/>
          <w:sz w:val="26"/>
          <w:szCs w:val="26"/>
        </w:rPr>
        <w:t xml:space="preserve">      По линии охраны общественного порядка.</w:t>
      </w:r>
    </w:p>
    <w:p w:rsidR="00555BB5" w:rsidRPr="000673B9" w:rsidRDefault="00555BB5" w:rsidP="00555BB5">
      <w:pPr>
        <w:pStyle w:val="1f6"/>
        <w:tabs>
          <w:tab w:val="left" w:pos="481"/>
        </w:tabs>
        <w:jc w:val="both"/>
        <w:rPr>
          <w:rFonts w:ascii="Times New Roman" w:hAnsi="Times New Roman" w:cs="Times New Roman"/>
          <w:sz w:val="26"/>
          <w:szCs w:val="26"/>
        </w:rPr>
      </w:pPr>
      <w:r w:rsidRPr="000673B9">
        <w:rPr>
          <w:rFonts w:ascii="Times New Roman" w:hAnsi="Times New Roman" w:cs="Times New Roman"/>
          <w:sz w:val="26"/>
          <w:szCs w:val="26"/>
        </w:rPr>
        <w:t xml:space="preserve">          На 29,6</w:t>
      </w:r>
      <w:proofErr w:type="gramStart"/>
      <w:r w:rsidRPr="000673B9">
        <w:rPr>
          <w:rFonts w:ascii="Times New Roman" w:hAnsi="Times New Roman" w:cs="Times New Roman"/>
          <w:sz w:val="26"/>
          <w:szCs w:val="26"/>
        </w:rPr>
        <w:t>%  (</w:t>
      </w:r>
      <w:proofErr w:type="gramEnd"/>
      <w:r w:rsidRPr="000673B9">
        <w:rPr>
          <w:rFonts w:ascii="Times New Roman" w:hAnsi="Times New Roman" w:cs="Times New Roman"/>
          <w:sz w:val="26"/>
          <w:szCs w:val="26"/>
        </w:rPr>
        <w:t>с 27 до 19) снизилось количество преступлений, совершенных в общественных местах, в том числе на 25,0% уличных преступлений с 24 до 18.</w:t>
      </w:r>
    </w:p>
    <w:p w:rsidR="00555BB5" w:rsidRPr="000673B9" w:rsidRDefault="00555BB5" w:rsidP="00555BB5">
      <w:pPr>
        <w:pStyle w:val="1f6"/>
        <w:tabs>
          <w:tab w:val="left" w:pos="481"/>
        </w:tabs>
        <w:jc w:val="both"/>
        <w:rPr>
          <w:rFonts w:ascii="Times New Roman" w:hAnsi="Times New Roman" w:cs="Times New Roman"/>
          <w:sz w:val="26"/>
          <w:szCs w:val="26"/>
        </w:rPr>
      </w:pPr>
      <w:r w:rsidRPr="000673B9">
        <w:rPr>
          <w:rFonts w:ascii="Times New Roman" w:hAnsi="Times New Roman" w:cs="Times New Roman"/>
          <w:sz w:val="26"/>
          <w:szCs w:val="26"/>
        </w:rPr>
        <w:t xml:space="preserve">         Следует отметить, что на 24,1% снизилось </w:t>
      </w:r>
      <w:proofErr w:type="gramStart"/>
      <w:r w:rsidRPr="000673B9">
        <w:rPr>
          <w:rFonts w:ascii="Times New Roman" w:hAnsi="Times New Roman" w:cs="Times New Roman"/>
          <w:sz w:val="26"/>
          <w:szCs w:val="26"/>
        </w:rPr>
        <w:t>количество  преступлений</w:t>
      </w:r>
      <w:proofErr w:type="gramEnd"/>
      <w:r w:rsidRPr="000673B9">
        <w:rPr>
          <w:rFonts w:ascii="Times New Roman" w:hAnsi="Times New Roman" w:cs="Times New Roman"/>
          <w:sz w:val="26"/>
          <w:szCs w:val="26"/>
        </w:rPr>
        <w:t>,  совершенных лицами в состоянии алкогольного опьянения с 29 до 22.;  также снизилось на 22,5% количество преступлений,  совершенных лицами, ранее совершавшими преступления с 40 до 31.</w:t>
      </w:r>
    </w:p>
    <w:p w:rsidR="00555BB5" w:rsidRPr="000673B9" w:rsidRDefault="00555BB5" w:rsidP="00555BB5">
      <w:pPr>
        <w:pStyle w:val="1f6"/>
        <w:tabs>
          <w:tab w:val="left" w:pos="481"/>
        </w:tabs>
        <w:jc w:val="both"/>
        <w:rPr>
          <w:rFonts w:ascii="Times New Roman" w:hAnsi="Times New Roman" w:cs="Times New Roman"/>
          <w:sz w:val="26"/>
          <w:szCs w:val="26"/>
        </w:rPr>
      </w:pPr>
      <w:r w:rsidRPr="000673B9">
        <w:rPr>
          <w:rFonts w:ascii="Times New Roman" w:hAnsi="Times New Roman" w:cs="Times New Roman"/>
          <w:sz w:val="26"/>
          <w:szCs w:val="26"/>
        </w:rPr>
        <w:t xml:space="preserve">           За 12 месяцев 2024 года на территории района произошло -5 ДТП (5</w:t>
      </w:r>
      <w:proofErr w:type="gramStart"/>
      <w:r w:rsidRPr="000673B9">
        <w:rPr>
          <w:rFonts w:ascii="Times New Roman" w:hAnsi="Times New Roman" w:cs="Times New Roman"/>
          <w:sz w:val="26"/>
          <w:szCs w:val="26"/>
        </w:rPr>
        <w:t>)  с</w:t>
      </w:r>
      <w:proofErr w:type="gramEnd"/>
      <w:r w:rsidRPr="000673B9">
        <w:rPr>
          <w:rFonts w:ascii="Times New Roman" w:hAnsi="Times New Roman" w:cs="Times New Roman"/>
          <w:sz w:val="26"/>
          <w:szCs w:val="26"/>
        </w:rPr>
        <w:t xml:space="preserve"> пострадавшими, в которых  5 человек (2023г.-7) получили ранения различной степени тяжести;  погиб-1 человек (2023г.-1).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По вине нетрезвых водителей произошло 1 ДТП (2023г.-</w:t>
      </w:r>
      <w:proofErr w:type="gramStart"/>
      <w:r w:rsidRPr="000673B9">
        <w:rPr>
          <w:rFonts w:ascii="Times New Roman" w:hAnsi="Times New Roman" w:cs="Times New Roman"/>
          <w:sz w:val="26"/>
          <w:szCs w:val="26"/>
        </w:rPr>
        <w:t>2;-</w:t>
      </w:r>
      <w:proofErr w:type="gramEnd"/>
      <w:r w:rsidRPr="000673B9">
        <w:rPr>
          <w:rFonts w:ascii="Times New Roman" w:hAnsi="Times New Roman" w:cs="Times New Roman"/>
          <w:sz w:val="26"/>
          <w:szCs w:val="26"/>
        </w:rPr>
        <w:t xml:space="preserve">50%), с  участием детей в текущем году  2 ДТП  (2023г.-3).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Снизилось количество: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на 12% (с 2023 до 1805) </w:t>
      </w:r>
      <w:proofErr w:type="gramStart"/>
      <w:r w:rsidRPr="000673B9">
        <w:rPr>
          <w:rFonts w:ascii="Times New Roman" w:hAnsi="Times New Roman" w:cs="Times New Roman"/>
          <w:sz w:val="26"/>
          <w:szCs w:val="26"/>
        </w:rPr>
        <w:t>выявленных  нарушений</w:t>
      </w:r>
      <w:proofErr w:type="gramEnd"/>
      <w:r w:rsidRPr="000673B9">
        <w:rPr>
          <w:rFonts w:ascii="Times New Roman" w:hAnsi="Times New Roman" w:cs="Times New Roman"/>
          <w:sz w:val="26"/>
          <w:szCs w:val="26"/>
        </w:rPr>
        <w:t xml:space="preserve"> правил дорожного движения; </w:t>
      </w:r>
    </w:p>
    <w:p w:rsidR="00555BB5" w:rsidRPr="000673B9" w:rsidRDefault="00555BB5" w:rsidP="00555BB5">
      <w:pPr>
        <w:pStyle w:val="1f6"/>
        <w:ind w:left="180" w:hanging="180"/>
        <w:jc w:val="both"/>
        <w:rPr>
          <w:rFonts w:ascii="Times New Roman" w:hAnsi="Times New Roman" w:cs="Times New Roman"/>
          <w:sz w:val="26"/>
          <w:szCs w:val="26"/>
        </w:rPr>
      </w:pPr>
      <w:proofErr w:type="gramStart"/>
      <w:r w:rsidRPr="000673B9">
        <w:rPr>
          <w:rFonts w:ascii="Times New Roman" w:hAnsi="Times New Roman" w:cs="Times New Roman"/>
          <w:sz w:val="26"/>
          <w:szCs w:val="26"/>
        </w:rPr>
        <w:t>на  15</w:t>
      </w:r>
      <w:proofErr w:type="gramEnd"/>
      <w:r w:rsidRPr="000673B9">
        <w:rPr>
          <w:rFonts w:ascii="Times New Roman" w:hAnsi="Times New Roman" w:cs="Times New Roman"/>
          <w:sz w:val="26"/>
          <w:szCs w:val="26"/>
        </w:rPr>
        <w:t>,7% (с 70 до 59) выявленных пьяных водителей;</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Увеличилось количество: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w:t>
      </w:r>
      <w:proofErr w:type="gramStart"/>
      <w:r w:rsidRPr="000673B9">
        <w:rPr>
          <w:rFonts w:ascii="Times New Roman" w:hAnsi="Times New Roman" w:cs="Times New Roman"/>
          <w:sz w:val="26"/>
          <w:szCs w:val="26"/>
        </w:rPr>
        <w:t>на  26</w:t>
      </w:r>
      <w:proofErr w:type="gramEnd"/>
      <w:r w:rsidRPr="000673B9">
        <w:rPr>
          <w:rFonts w:ascii="Times New Roman" w:hAnsi="Times New Roman" w:cs="Times New Roman"/>
          <w:sz w:val="26"/>
          <w:szCs w:val="26"/>
        </w:rPr>
        <w:t xml:space="preserve">,5% (с 49  до 62 ) нарушений ПДД пешеходами;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в 7,8 </w:t>
      </w:r>
      <w:proofErr w:type="gramStart"/>
      <w:r w:rsidRPr="000673B9">
        <w:rPr>
          <w:rFonts w:ascii="Times New Roman" w:hAnsi="Times New Roman" w:cs="Times New Roman"/>
          <w:sz w:val="26"/>
          <w:szCs w:val="26"/>
        </w:rPr>
        <w:t>раз  (</w:t>
      </w:r>
      <w:proofErr w:type="gramEnd"/>
      <w:r w:rsidRPr="000673B9">
        <w:rPr>
          <w:rFonts w:ascii="Times New Roman" w:hAnsi="Times New Roman" w:cs="Times New Roman"/>
          <w:sz w:val="26"/>
          <w:szCs w:val="26"/>
        </w:rPr>
        <w:t xml:space="preserve">с 6 до 47) количество выявленных выездов на встречную полосу; </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на 29,4% (с 51 до 66) выявленных правонарушений правил перевозки детей;</w:t>
      </w:r>
    </w:p>
    <w:p w:rsidR="00555BB5" w:rsidRPr="000673B9" w:rsidRDefault="00555BB5" w:rsidP="00555BB5">
      <w:pPr>
        <w:pStyle w:val="1f6"/>
        <w:ind w:left="180" w:hanging="180"/>
        <w:jc w:val="both"/>
        <w:rPr>
          <w:rFonts w:ascii="Times New Roman" w:hAnsi="Times New Roman" w:cs="Times New Roman"/>
          <w:sz w:val="26"/>
          <w:szCs w:val="26"/>
        </w:rPr>
      </w:pPr>
      <w:r w:rsidRPr="000673B9">
        <w:rPr>
          <w:rFonts w:ascii="Times New Roman" w:hAnsi="Times New Roman" w:cs="Times New Roman"/>
          <w:sz w:val="26"/>
          <w:szCs w:val="26"/>
        </w:rPr>
        <w:t xml:space="preserve"> на 7,1% (с 70 до 75) выявленных правонарушений, связанных с невыполнением требований ПДД уступить дорогу пешеходам.</w:t>
      </w:r>
    </w:p>
    <w:p w:rsidR="002C5117" w:rsidRPr="00F27285" w:rsidRDefault="002C5117" w:rsidP="00C91926">
      <w:pPr>
        <w:ind w:firstLine="709"/>
        <w:rPr>
          <w:rFonts w:ascii="Times New Roman" w:hAnsi="Times New Roman"/>
          <w:color w:val="000000"/>
          <w:sz w:val="26"/>
          <w:szCs w:val="26"/>
        </w:rPr>
      </w:pP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1. 2. Противодействие экстремизму и терроризму на территории района.</w:t>
      </w:r>
    </w:p>
    <w:p w:rsidR="002C5117" w:rsidRPr="00F27285" w:rsidRDefault="002C5117" w:rsidP="00C91926">
      <w:pPr>
        <w:ind w:firstLine="709"/>
        <w:rPr>
          <w:rFonts w:ascii="Times New Roman" w:hAnsi="Times New Roman"/>
          <w:color w:val="000000"/>
          <w:sz w:val="26"/>
          <w:szCs w:val="26"/>
        </w:rPr>
      </w:pPr>
    </w:p>
    <w:p w:rsidR="002C5117" w:rsidRPr="00F27285" w:rsidRDefault="002C5117" w:rsidP="00C91926">
      <w:pPr>
        <w:ind w:firstLine="709"/>
        <w:rPr>
          <w:rFonts w:ascii="Times New Roman" w:hAnsi="Times New Roman"/>
          <w:bCs/>
          <w:color w:val="000000"/>
          <w:sz w:val="26"/>
          <w:szCs w:val="26"/>
        </w:rPr>
      </w:pPr>
      <w:r w:rsidRPr="00F27285">
        <w:rPr>
          <w:rFonts w:ascii="Times New Roman" w:hAnsi="Times New Roman"/>
          <w:color w:val="000000"/>
          <w:sz w:val="26"/>
          <w:szCs w:val="26"/>
        </w:rPr>
        <w:t xml:space="preserve">В целях систематизации результатов ОСД в данном направлении в ОУР Отделения МВД России по Петропавловскому району заведено литерное дело по соответствующему направлению работы. Постоянно проводится анализ публикаций в СМИ с целью выявления материалов экстремистского содержания. По состоянию на сегодняшний день на территории района общественные и религиозные организации, отнесенные к категории экстремистских, отсутствуют. Нетрадиционные религиозные организации на территории района не зарегистрированы и не функционируют. В системном режиме проводился мониторинг миграционных процессов. В ОФМС района постоянно запрашиваются списки лиц, выходцев из СКР, постоянно либо временно проживающих на территории района. За истекший период </w:t>
      </w:r>
      <w:r w:rsidRPr="00F27285">
        <w:rPr>
          <w:rFonts w:ascii="Times New Roman" w:hAnsi="Times New Roman"/>
          <w:color w:val="000000"/>
          <w:sz w:val="26"/>
          <w:szCs w:val="26"/>
        </w:rPr>
        <w:lastRenderedPageBreak/>
        <w:t>времени, каких либо противоправных проявлений экстремистской направленности на территории района не допущено.</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Криминогенная ситуация в муниципальном районе складывается крайне неспокойно исходя из географического местоположения области и требует повышенного внимания. Прогнозируя развитие негативных тенденций, усиление вероятности посягательств, принимая во внимание границу Воронежской области с Украиной, способствующих совершению экстремистских террористических преступлений, возникает необходимость разработки и принятия данной Программы.</w:t>
      </w:r>
    </w:p>
    <w:p w:rsidR="002C5117" w:rsidRPr="00F27285" w:rsidRDefault="002C5117" w:rsidP="000673B9">
      <w:pPr>
        <w:ind w:firstLine="0"/>
        <w:rPr>
          <w:rFonts w:ascii="Times New Roman" w:hAnsi="Times New Roman"/>
          <w:bCs/>
          <w:color w:val="000000"/>
          <w:sz w:val="26"/>
          <w:szCs w:val="26"/>
        </w:rPr>
      </w:pPr>
    </w:p>
    <w:p w:rsidR="002C5117" w:rsidRPr="00F27285" w:rsidRDefault="002C5117" w:rsidP="00C91926">
      <w:pPr>
        <w:ind w:firstLine="709"/>
        <w:rPr>
          <w:rFonts w:ascii="Times New Roman" w:hAnsi="Times New Roman"/>
          <w:bCs/>
          <w:color w:val="000000"/>
          <w:sz w:val="26"/>
          <w:szCs w:val="26"/>
        </w:rPr>
      </w:pPr>
      <w:r w:rsidRPr="00F27285">
        <w:rPr>
          <w:rFonts w:ascii="Times New Roman" w:hAnsi="Times New Roman"/>
          <w:bCs/>
          <w:color w:val="000000"/>
          <w:sz w:val="26"/>
          <w:szCs w:val="26"/>
        </w:rPr>
        <w:t>2.</w:t>
      </w:r>
      <w:r w:rsidRPr="00F27285">
        <w:rPr>
          <w:rFonts w:ascii="Times New Roman" w:hAnsi="Times New Roman"/>
          <w:color w:val="000000"/>
          <w:sz w:val="26"/>
          <w:szCs w:val="26"/>
        </w:rPr>
        <w:t xml:space="preserve"> Приоритеты муниципальной политики в сфере реализации муниципальной программы, </w:t>
      </w:r>
      <w:r w:rsidRPr="00F27285">
        <w:rPr>
          <w:rFonts w:ascii="Times New Roman" w:hAnsi="Times New Roman"/>
          <w:bCs/>
          <w:color w:val="000000"/>
          <w:sz w:val="26"/>
          <w:szCs w:val="26"/>
        </w:rPr>
        <w:t>цели, задачи и сроки реализации Программы</w:t>
      </w:r>
    </w:p>
    <w:p w:rsidR="002C5117" w:rsidRPr="00F27285" w:rsidRDefault="002C5117" w:rsidP="00C91926">
      <w:pPr>
        <w:ind w:firstLine="709"/>
        <w:rPr>
          <w:rFonts w:ascii="Times New Roman" w:hAnsi="Times New Roman"/>
          <w:color w:val="000000"/>
          <w:sz w:val="26"/>
          <w:szCs w:val="26"/>
        </w:rPr>
      </w:pP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Согласно Федерального закон от 23.06.2016 N 182-ФЗ "Об основах системы профилактики правонарушений в Российской Федерации", субъектами профилактики правонарушений являются органы местного самоуправления.</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Органы местного самоуправления в пределах своей компетенции обладают следующими правами:</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 принимают муниципальные правовые акты в сфере профилактики правонарушений;</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 создают координационные органы в сфере профилактики правонарушений;</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 принимают меры по устранению причин и условий, способствующих совершению правонарушений;</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 обеспечивают взаимодействие лиц, участвующих в профилактике правонарушений, на территории муниципального образования;</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 осуществляют профилактику правонарушений в формах профилактического воздействия, предусмотренных пунктами 1, 7 - 10 части 1 статьи 17 настоящего Федерального закона от 23.06.2016 N 182-ФЗ "Об основах системы профилактики правонарушений в Российской Федерации";</w:t>
      </w:r>
    </w:p>
    <w:p w:rsidR="002C5117" w:rsidRPr="00F27285" w:rsidRDefault="002C5117" w:rsidP="00C91926">
      <w:pPr>
        <w:autoSpaceDE w:val="0"/>
        <w:autoSpaceDN w:val="0"/>
        <w:adjustRightInd w:val="0"/>
        <w:ind w:firstLine="709"/>
        <w:rPr>
          <w:rFonts w:ascii="Times New Roman" w:hAnsi="Times New Roman"/>
          <w:color w:val="000000"/>
          <w:sz w:val="26"/>
          <w:szCs w:val="26"/>
        </w:rPr>
      </w:pPr>
      <w:r w:rsidRPr="00F27285">
        <w:rPr>
          <w:rFonts w:ascii="Times New Roman" w:hAnsi="Times New Roman"/>
          <w:color w:val="000000"/>
          <w:sz w:val="26"/>
          <w:szCs w:val="26"/>
        </w:rPr>
        <w:t>- реализуют иные права в сфере профилактики правонарушений.</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Реализация мероприятий программы направлена на профилактику правонарушений, преступности и незаконного потребления наркотических средств в Петропавловском муниципальном районе, повышение безопасности населения и включает:</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финансирование обслуживания камер систем видеонаблюдения на территории Петропавловского муниципального района;</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обеспечение информацией детей и подростков о вреде алкоголизма и табакокурения, наркомании и мерах уголовной ответственности за противоправные действия;</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вовлечение большего числа детей и подростков в кружки, спортивные секции, в культурно-массовые мероприятия;</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повышение активности всех возрастных слоев населения в проводимых антинаркотических мероприятиях;</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xml:space="preserve"> </w:t>
      </w:r>
      <w:r w:rsidRPr="00F27285">
        <w:rPr>
          <w:rFonts w:ascii="Times New Roman" w:hAnsi="Times New Roman"/>
          <w:color w:val="000000"/>
          <w:sz w:val="26"/>
          <w:szCs w:val="26"/>
        </w:rPr>
        <w:tab/>
        <w:t>- пропаганда здорового образа жизни и формирование у молодежи и подростков негативного отношения к алкоголю, табакокурению, наркотикам;</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оказание психологической помощи в трудной жизненной ситуации;</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обеспечение безопасности населения при проведении массовых мероприятий;</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обеспечение безопасности детей и учащихся в образовательных учреждениях;</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противодействие коррупции.</w:t>
      </w:r>
    </w:p>
    <w:p w:rsidR="002C5117" w:rsidRPr="00F27285" w:rsidRDefault="002C5117" w:rsidP="00C91926">
      <w:pPr>
        <w:ind w:firstLine="709"/>
        <w:rPr>
          <w:rFonts w:ascii="Times New Roman" w:eastAsia="Arial" w:hAnsi="Times New Roman"/>
          <w:color w:val="000000"/>
          <w:sz w:val="26"/>
          <w:szCs w:val="26"/>
        </w:rPr>
      </w:pPr>
      <w:r w:rsidRPr="00F27285">
        <w:rPr>
          <w:rFonts w:ascii="Times New Roman" w:eastAsia="Arial" w:hAnsi="Times New Roman"/>
          <w:color w:val="000000"/>
          <w:sz w:val="26"/>
          <w:szCs w:val="26"/>
        </w:rPr>
        <w:t>Цель Программы – профилактика правонарушений и противодействия преступности на территории Петропавловского муниципального района.</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xml:space="preserve">Данная цель будет достигаться посредством реализации системы правовых, социальных, педагогических и иных мер, направленных на предупреждение, выявление, </w:t>
      </w:r>
      <w:r w:rsidRPr="00F27285">
        <w:rPr>
          <w:rFonts w:ascii="Times New Roman" w:hAnsi="Times New Roman"/>
          <w:color w:val="000000"/>
          <w:sz w:val="26"/>
          <w:szCs w:val="26"/>
        </w:rPr>
        <w:lastRenderedPageBreak/>
        <w:t>пресечение правонарушений и устранение обстоятельств, способствующих их совершению, в интересах охраны общественного порядка.</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Задачи программы:</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1. Профилактика правонарушений среди несовершеннолетних лиц и взрослого населения.</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2. Снижение уровня преступности среди несовершеннолетних и взрослого населения.</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3. Профилактика совершения коррупционных правонарушений</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4. Предотвращение терроризма и экстремизма.</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5.Содействие в трудоустройстве населению</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6. Обеспечить взаимодействие всех заинтересованных ведомств в профилактике правонарушений и наркомании.</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7.Обеспечить выполнение мер по выявлению и уничтожению дикорастущих незаконных посевов наркотикосодержащих культур на территории Петропавловского муниципального района.</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8. Создание условий для приостановления роста злоупотребления наркотиками и их незаконного оборота, сокращения распространения наркомании и связанных с ней преступностью и правонарушений;</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9.Создание необходимых условий для оказания психологической помощи лицам, оказавшимся в трудной жизненной ситуации.</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xml:space="preserve">10. Воспитание у подростков и молодежи негативного отношения к алкоголю и табакокурению, наркотикам, формирование у населения здорового образа жизни. </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 xml:space="preserve">11. Создание негативного отношения населения к наркотикам и формирование здорового образа жизни. </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12. Обеспечение безопасности населения в местах массового скопления.</w:t>
      </w:r>
    </w:p>
    <w:p w:rsidR="002C5117" w:rsidRPr="00F27285" w:rsidRDefault="002C5117" w:rsidP="00C91926">
      <w:pPr>
        <w:ind w:firstLine="709"/>
        <w:rPr>
          <w:rFonts w:ascii="Times New Roman" w:hAnsi="Times New Roman"/>
          <w:color w:val="000000"/>
          <w:sz w:val="26"/>
          <w:szCs w:val="26"/>
        </w:rPr>
      </w:pPr>
      <w:r w:rsidRPr="00F27285">
        <w:rPr>
          <w:rFonts w:ascii="Times New Roman" w:hAnsi="Times New Roman"/>
          <w:color w:val="000000"/>
          <w:sz w:val="26"/>
          <w:szCs w:val="26"/>
        </w:rPr>
        <w:t>13. Обеспечить занятость детей и подростков (привлечение к занятиям в кружках, секциях, в культурно-массовых мероприятиях), прежде всего несовершеннолетних «группы риска».</w:t>
      </w:r>
    </w:p>
    <w:p w:rsidR="002C5117" w:rsidRPr="00F27285" w:rsidRDefault="002C5117" w:rsidP="00C91926">
      <w:pPr>
        <w:ind w:firstLine="709"/>
        <w:rPr>
          <w:rFonts w:ascii="Times New Roman" w:hAnsi="Times New Roman"/>
          <w:color w:val="FF0000"/>
          <w:sz w:val="26"/>
          <w:szCs w:val="26"/>
        </w:rPr>
      </w:pPr>
      <w:r w:rsidRPr="00F27285">
        <w:rPr>
          <w:rFonts w:ascii="Times New Roman" w:hAnsi="Times New Roman"/>
          <w:color w:val="000000"/>
          <w:sz w:val="26"/>
          <w:szCs w:val="26"/>
        </w:rPr>
        <w:t xml:space="preserve">Срок реализации </w:t>
      </w:r>
      <w:r w:rsidRPr="000673B9">
        <w:rPr>
          <w:rFonts w:ascii="Times New Roman" w:hAnsi="Times New Roman"/>
          <w:sz w:val="26"/>
          <w:szCs w:val="26"/>
        </w:rPr>
        <w:t xml:space="preserve">Программы - </w:t>
      </w:r>
      <w:r w:rsidR="00C91926" w:rsidRPr="000673B9">
        <w:rPr>
          <w:rFonts w:ascii="Times New Roman" w:hAnsi="Times New Roman"/>
          <w:sz w:val="26"/>
          <w:szCs w:val="26"/>
        </w:rPr>
        <w:t>2025 - 2030</w:t>
      </w:r>
      <w:r w:rsidRPr="000673B9">
        <w:rPr>
          <w:rFonts w:ascii="Times New Roman" w:hAnsi="Times New Roman"/>
          <w:sz w:val="26"/>
          <w:szCs w:val="26"/>
        </w:rPr>
        <w:t xml:space="preserve"> годы.</w:t>
      </w:r>
    </w:p>
    <w:p w:rsidR="002C5117" w:rsidRPr="00F27285" w:rsidRDefault="002C5117" w:rsidP="00C91926">
      <w:pPr>
        <w:ind w:firstLine="709"/>
        <w:rPr>
          <w:rFonts w:ascii="Times New Roman" w:eastAsia="Arial" w:hAnsi="Times New Roman"/>
          <w:color w:val="000000"/>
          <w:sz w:val="26"/>
          <w:szCs w:val="26"/>
        </w:rPr>
      </w:pP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3. Система подпрограммных мероприятий</w:t>
      </w:r>
    </w:p>
    <w:p w:rsidR="002C5117" w:rsidRPr="00F27285" w:rsidRDefault="002C5117" w:rsidP="00C91926">
      <w:pPr>
        <w:rPr>
          <w:rFonts w:ascii="Times New Roman" w:hAnsi="Times New Roman"/>
          <w:color w:val="000000"/>
          <w:sz w:val="26"/>
          <w:szCs w:val="26"/>
        </w:rPr>
      </w:pP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Подпрограммные мероприятия планируется проводить по следующим направлениям:</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правовое воспитание населения;</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профилактика терроризма и экстремистской деятельности;</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профилактика правонарушений, связанных с наркоманией, незаконным оборотом наркотических средств и психотропных веществ;</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-профилактика правонарушений, связанных с алкоголизмом и нарушением правил оборота этилового спирта, алкогольной и спиртосодержащей продукции;</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профилактика правонарушений на улицах, в местах массового пребывания и отдыха граждан и иных общественных местах;</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профилактика коррупции;</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профилактика безнадзорности и правонарушений несовершеннолетних и молодежи;</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профилактика правонарушений в области экологической безопасности;</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-профилактика правонарушений в области градостроительной политики;</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информационно-пропагандистское обеспечение деятельности по профилактике правонарушений;</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предотвращение терроризма и экстремизма.</w:t>
      </w: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Перечень подпрограммных мероприятий с определением круга ответственных за их исполнение, представлен в приложении к Подпрограмме.</w:t>
      </w:r>
    </w:p>
    <w:p w:rsidR="002C5117" w:rsidRPr="00F27285" w:rsidRDefault="002C5117" w:rsidP="00C91926">
      <w:pPr>
        <w:rPr>
          <w:rFonts w:ascii="Times New Roman" w:hAnsi="Times New Roman"/>
          <w:color w:val="000000"/>
          <w:sz w:val="26"/>
          <w:szCs w:val="26"/>
        </w:rPr>
      </w:pP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lastRenderedPageBreak/>
        <w:t>4. Ресурсное обеспечение Программы</w:t>
      </w:r>
    </w:p>
    <w:p w:rsidR="002C5117" w:rsidRPr="00F27285" w:rsidRDefault="002C5117" w:rsidP="00C91926">
      <w:pPr>
        <w:rPr>
          <w:rFonts w:ascii="Times New Roman" w:hAnsi="Times New Roman"/>
          <w:color w:val="000000"/>
          <w:sz w:val="26"/>
          <w:szCs w:val="26"/>
        </w:rPr>
      </w:pPr>
    </w:p>
    <w:p w:rsidR="002C5117" w:rsidRPr="00F27285" w:rsidRDefault="002C5117" w:rsidP="00C91926">
      <w:pPr>
        <w:rPr>
          <w:rFonts w:ascii="Times New Roman" w:hAnsi="Times New Roman"/>
          <w:color w:val="000000"/>
          <w:sz w:val="26"/>
          <w:szCs w:val="26"/>
        </w:rPr>
      </w:pPr>
      <w:r w:rsidRPr="00F27285">
        <w:rPr>
          <w:rFonts w:ascii="Times New Roman" w:hAnsi="Times New Roman"/>
          <w:color w:val="000000"/>
          <w:sz w:val="26"/>
          <w:szCs w:val="26"/>
        </w:rPr>
        <w:t xml:space="preserve">Общий объем финансирования </w:t>
      </w:r>
      <w:r w:rsidRPr="000673B9">
        <w:rPr>
          <w:rFonts w:ascii="Times New Roman" w:hAnsi="Times New Roman"/>
          <w:sz w:val="26"/>
          <w:szCs w:val="26"/>
        </w:rPr>
        <w:t xml:space="preserve">мероприятий Программы на период </w:t>
      </w:r>
      <w:r w:rsidR="00C91926" w:rsidRPr="000673B9">
        <w:rPr>
          <w:rFonts w:ascii="Times New Roman" w:hAnsi="Times New Roman"/>
          <w:sz w:val="26"/>
          <w:szCs w:val="26"/>
        </w:rPr>
        <w:t>2025 - 2030</w:t>
      </w:r>
      <w:r w:rsidRPr="000673B9">
        <w:rPr>
          <w:rFonts w:ascii="Times New Roman" w:hAnsi="Times New Roman"/>
          <w:sz w:val="26"/>
          <w:szCs w:val="26"/>
        </w:rPr>
        <w:t xml:space="preserve"> годов из средств районного бюджета составляет </w:t>
      </w:r>
      <w:r w:rsidR="00C91926" w:rsidRPr="000673B9">
        <w:rPr>
          <w:rFonts w:ascii="Times New Roman" w:hAnsi="Times New Roman"/>
          <w:sz w:val="26"/>
          <w:szCs w:val="26"/>
        </w:rPr>
        <w:t>6</w:t>
      </w:r>
      <w:r w:rsidRPr="000673B9">
        <w:rPr>
          <w:rFonts w:ascii="Times New Roman" w:hAnsi="Times New Roman"/>
          <w:sz w:val="26"/>
          <w:szCs w:val="26"/>
        </w:rPr>
        <w:t xml:space="preserve">0 тысяч рублей. Объемы финансирования Программы на </w:t>
      </w:r>
      <w:r w:rsidR="00C91926" w:rsidRPr="000673B9">
        <w:rPr>
          <w:rFonts w:ascii="Times New Roman" w:hAnsi="Times New Roman"/>
          <w:sz w:val="26"/>
          <w:szCs w:val="26"/>
        </w:rPr>
        <w:t>2025 - 2030</w:t>
      </w:r>
      <w:r w:rsidRPr="000673B9">
        <w:rPr>
          <w:rFonts w:ascii="Times New Roman" w:hAnsi="Times New Roman"/>
          <w:sz w:val="26"/>
          <w:szCs w:val="26"/>
        </w:rPr>
        <w:t xml:space="preserve"> годы за счет средств областного бюджета носят прогнозный характер и подлежат ежегодному уточнению в установленном</w:t>
      </w:r>
      <w:r w:rsidRPr="00F27285">
        <w:rPr>
          <w:rFonts w:ascii="Times New Roman" w:hAnsi="Times New Roman"/>
          <w:color w:val="000000"/>
          <w:sz w:val="26"/>
          <w:szCs w:val="26"/>
        </w:rPr>
        <w:t xml:space="preserve"> порядке при формировании проекта районного бюджета на соответствующий год, исходя из возможностей доходной части бюджета.</w:t>
      </w:r>
    </w:p>
    <w:p w:rsidR="002C5117" w:rsidRPr="002C5117" w:rsidRDefault="002C5117" w:rsidP="00C91926">
      <w:pPr>
        <w:rPr>
          <w:rFonts w:cs="Arial"/>
          <w:color w:val="000000"/>
        </w:rPr>
      </w:pP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5. Механизм реализации Программы</w:t>
      </w:r>
    </w:p>
    <w:p w:rsidR="002C5117" w:rsidRPr="00C91926" w:rsidRDefault="002C5117" w:rsidP="00C91926">
      <w:pPr>
        <w:rPr>
          <w:rFonts w:ascii="Times New Roman" w:hAnsi="Times New Roman"/>
          <w:color w:val="000000"/>
          <w:sz w:val="26"/>
          <w:szCs w:val="26"/>
        </w:rPr>
      </w:pP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Реализация Программы осуществляется структурными подразделениями администрации Петропавловского муниципального района, которые в своей деятельности руководствуются Конституцией РФ, действующим федеральным законодательством, распоряжениями и постановлениями Правительства РФ, законодательством Воронежской области, нормативными правовыми актами органов местного самоуправления Петропавловского муниципального района.</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xml:space="preserve">Исполнителями Программы является отдел по образованию и молодежной политике администрации, отдел по культуре и спорту администрации, КДН и ЗП администрации Петропавловского муниципального района, отделение МВД России по Петропавловскому району (по согласованию), БУЗ ВО «Петропавловская РБ» (по согласованию), администрации сельских поселений Петропавловского муниципального района (по согласованию), ГКУ ВО ЦЗН Петропавловского района (по согласованию), КУВО «УСЗН Петропавловского района» (по согласованию), Филиал по Петропавловскому району ФКУ УИИ УФСИН России по Воронежской области (по согласованию). </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Исполнители Программы:</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осуществляют общее руководство, нормативное обеспечение, а также организуют и координируют работу по реализации программных мероприятий;</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организуют информационно-разъяснительную работу, направленную на достижение цели и задач Программы;</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ежегодно до 15 марта года, следующего за отчетным, направляют в финансовый отдел и отдел экономики администрации Петропавловского муниципального района отчет о ходе реализации Программы.</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Информационно-пропагандистское обеспечение деятельности по реализации мероприятий Программы осуществляется по следующим направлениям:</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распространение информации, направленной на профилактику правонарушений, воспитание граждан в духе соблюдения законности и правопорядка, повышения уровня доверия граждан к правоохранительным органам и органам местного самоуправления;</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xml:space="preserve">- информирование населения о деятельности органов местного самоуправления по профилактике правонарушений на территории Петропавловского муниципального района; </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улучшения качества жизни посредством обеспечения условий для улучшения личной безопасности жителей муниципального образования, общественных объединений, участвующих в   профилактике терроризма и экстремизма.</w:t>
      </w:r>
    </w:p>
    <w:p w:rsidR="002C5117" w:rsidRPr="00C91926" w:rsidRDefault="002C5117" w:rsidP="00C91926">
      <w:pPr>
        <w:rPr>
          <w:rFonts w:ascii="Times New Roman" w:hAnsi="Times New Roman"/>
          <w:color w:val="000000"/>
          <w:sz w:val="26"/>
          <w:szCs w:val="26"/>
        </w:rPr>
      </w:pP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6. Организация управления Программой и контроль за ходом ее реализации</w:t>
      </w:r>
    </w:p>
    <w:p w:rsidR="002C5117" w:rsidRPr="00C91926" w:rsidRDefault="002C5117" w:rsidP="00C91926">
      <w:pPr>
        <w:rPr>
          <w:rFonts w:ascii="Times New Roman" w:hAnsi="Times New Roman"/>
          <w:color w:val="000000"/>
          <w:sz w:val="26"/>
          <w:szCs w:val="26"/>
        </w:rPr>
      </w:pP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xml:space="preserve">Заказчик - координатор Программы – Администрация устанавливает исполнителям Подпрограмм сроки исполнения мероприятий, объемы и источники финансирования, согласовывает мероприятия, предусматривающие финансирование за счет внебюджетных </w:t>
      </w:r>
      <w:r w:rsidRPr="00C91926">
        <w:rPr>
          <w:rFonts w:ascii="Times New Roman" w:hAnsi="Times New Roman"/>
          <w:color w:val="000000"/>
          <w:sz w:val="26"/>
          <w:szCs w:val="26"/>
        </w:rPr>
        <w:lastRenderedPageBreak/>
        <w:t>источников, несет ответственность за выполнение программных мероприятий, конечные результаты.</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Администрация муниципального района осуществляет контроль за реализацией Программы в целом.</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В целях проведения мониторинга исполнители подпрограммных мероприятий представляют в отдел экономии администрации муниципального района отчет о выполненных программных мероприятиях за отчетный период – календарный квартал.</w:t>
      </w:r>
    </w:p>
    <w:p w:rsidR="002C5117" w:rsidRPr="00C91926" w:rsidRDefault="002C5117" w:rsidP="00C91926">
      <w:pPr>
        <w:rPr>
          <w:rFonts w:ascii="Times New Roman" w:hAnsi="Times New Roman"/>
          <w:color w:val="000000"/>
          <w:sz w:val="26"/>
          <w:szCs w:val="26"/>
        </w:rPr>
      </w:pPr>
      <w:r w:rsidRPr="00C91926">
        <w:rPr>
          <w:rFonts w:ascii="Times New Roman" w:hAnsi="Times New Roman"/>
          <w:color w:val="000000"/>
          <w:sz w:val="26"/>
          <w:szCs w:val="26"/>
        </w:rPr>
        <w:t xml:space="preserve">По итогам каждого отчетного года </w:t>
      </w:r>
      <w:r w:rsidR="00C91926" w:rsidRPr="000673B9">
        <w:rPr>
          <w:rFonts w:ascii="Times New Roman" w:hAnsi="Times New Roman"/>
          <w:color w:val="000000"/>
          <w:sz w:val="26"/>
          <w:szCs w:val="26"/>
        </w:rPr>
        <w:t xml:space="preserve">сектор </w:t>
      </w:r>
      <w:r w:rsidRPr="000673B9">
        <w:rPr>
          <w:rFonts w:ascii="Times New Roman" w:hAnsi="Times New Roman"/>
          <w:color w:val="000000"/>
          <w:sz w:val="26"/>
          <w:szCs w:val="26"/>
        </w:rPr>
        <w:t>экономии администрации</w:t>
      </w:r>
      <w:r w:rsidRPr="00C91926">
        <w:rPr>
          <w:rFonts w:ascii="Times New Roman" w:hAnsi="Times New Roman"/>
          <w:color w:val="000000"/>
          <w:sz w:val="26"/>
          <w:szCs w:val="26"/>
        </w:rPr>
        <w:t xml:space="preserve"> муниципального района осуществляет подготовку отчета о выполнении Программы за отчетный год, который представляется в Совет народных депутатов Петропавловского муниципального района в установленный срок в составе отчета об исполнении бюджета муниципального района. В случае если срок реализации Программы завершается в отчетном году, отдел экономии администрации муниципального района подготавливает отчет о выполнении Программы за весь период ее реализации, который предоставляется администрацией в Совет народных депутатов Петропавловского района в течение 1 месяца.</w:t>
      </w:r>
    </w:p>
    <w:p w:rsidR="002C5117" w:rsidRPr="002C5117" w:rsidRDefault="002C5117" w:rsidP="00C91926">
      <w:pPr>
        <w:ind w:firstLine="0"/>
        <w:rPr>
          <w:rFonts w:cs="Arial"/>
          <w:color w:val="000000"/>
        </w:rPr>
      </w:pP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7. Анализ рисков реализации муниципальной программы и описание ме</w:t>
      </w:r>
      <w:r w:rsidR="0022594B">
        <w:rPr>
          <w:rFonts w:ascii="Times New Roman" w:hAnsi="Times New Roman"/>
          <w:color w:val="000000"/>
          <w:sz w:val="26"/>
          <w:szCs w:val="26"/>
        </w:rPr>
        <w:t xml:space="preserve">р управления рисками реализации </w:t>
      </w:r>
      <w:r w:rsidRPr="0022594B">
        <w:rPr>
          <w:rFonts w:ascii="Times New Roman" w:hAnsi="Times New Roman"/>
          <w:color w:val="000000"/>
          <w:sz w:val="26"/>
          <w:szCs w:val="26"/>
        </w:rPr>
        <w:t>муниципальной программы</w:t>
      </w:r>
    </w:p>
    <w:p w:rsidR="002C5117" w:rsidRPr="0022594B" w:rsidRDefault="002C5117" w:rsidP="0022594B">
      <w:pPr>
        <w:rPr>
          <w:rFonts w:ascii="Times New Roman" w:hAnsi="Times New Roman"/>
          <w:color w:val="000000"/>
          <w:sz w:val="26"/>
          <w:szCs w:val="26"/>
        </w:rPr>
      </w:pP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Анализ рисков и принятие мер управления рисками реализации программы осуществляет ответственный исполнитель программы.</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Основными рисками программы являются:</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 отсутствие или недостаточное финансирование мероприятий программы;</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 риски неэффективного и неполного использования работниками органов местного самоуправления инструментов программы;</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 изменения законодательства Российской Федерации, касающиеся механизмов реализации программных мероприятий;</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 форс-мажорные обстоятельства.</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В целях минимизации рисков предполагается принятие комплекса мер по повышению квалификации муниципальных и технических служащих органов местного самоуправления, работников муниципальных учреждений Петропавловского муниципального района.</w:t>
      </w:r>
    </w:p>
    <w:p w:rsidR="002C5117" w:rsidRPr="0022594B" w:rsidRDefault="002C5117" w:rsidP="0022594B">
      <w:pPr>
        <w:rPr>
          <w:rFonts w:ascii="Times New Roman" w:hAnsi="Times New Roman"/>
          <w:color w:val="000000"/>
          <w:sz w:val="26"/>
          <w:szCs w:val="26"/>
        </w:rPr>
      </w:pP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8. Ожидаемые конечные результаты реализации Программы</w:t>
      </w:r>
    </w:p>
    <w:p w:rsidR="002C5117" w:rsidRPr="0022594B" w:rsidRDefault="002C5117" w:rsidP="0022594B">
      <w:pPr>
        <w:rPr>
          <w:rFonts w:ascii="Times New Roman" w:hAnsi="Times New Roman"/>
          <w:color w:val="000000"/>
          <w:sz w:val="26"/>
          <w:szCs w:val="26"/>
        </w:rPr>
      </w:pP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Успешная реализация Программы позволит достигнуть:</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1. Повышение эффективности работы системы профилактики правонарушений органов местного самоуправления Петропавловского муниципального района.</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2. Сокращение общего количества преступлений совершаемых на территории Петропавловского муниципального района.</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3. Сокращение количества преступлений совершаемых в общественных местах Петропавловского муниципального района.</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4. Сокращение количества преступлений совершаемых несовершеннолетними.</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5.Укрепление доверия граждан к деятельности органов местного самоуправления, повышение качества и доступности муниципальных услуг</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6.Проведение мероприятий, направленных на профилактику коррупции.</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7.Увеличение доли нормативных правовых актов и проектов нормативных правовых актов, по которым проведены экспертизы нормативных правовых актов и их проектов на коррупциогенность.</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 xml:space="preserve">8.Повышение уровня информационной прозрачности деятельности органов местного самоуправления. </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lastRenderedPageBreak/>
        <w:t>9. Проведение мероприятия позволит снизить возможность совершения террористических актов на территории района, создать систему технической защиты объектов социальной сферы, образовании, здравоохранения и объектов с массовым пребыванием граждан.</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10. Увеличение охвата подростков, молодежи информацией о вреде алкоголизма, табакокурения, наркомании и мерах уголовной ответственности за противоправные действия.</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11.Сокращение масштабов потребления наркотических и психотропных веществ в Петропавловском районе.</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12. Снижение степени доступности наркотических средств и психотропных веществ в целях их незаконного потребления</w:t>
      </w:r>
    </w:p>
    <w:p w:rsidR="002C5117" w:rsidRPr="0022594B" w:rsidRDefault="002C5117" w:rsidP="0022594B">
      <w:pPr>
        <w:rPr>
          <w:rFonts w:ascii="Times New Roman" w:hAnsi="Times New Roman"/>
          <w:color w:val="000000"/>
          <w:sz w:val="26"/>
          <w:szCs w:val="26"/>
        </w:rPr>
      </w:pPr>
      <w:r w:rsidRPr="0022594B">
        <w:rPr>
          <w:rFonts w:ascii="Times New Roman" w:hAnsi="Times New Roman"/>
          <w:color w:val="000000"/>
          <w:sz w:val="26"/>
          <w:szCs w:val="26"/>
        </w:rPr>
        <w:t>Социальное значение достижения ожидаемых конечных результатов реализации Программы заключается в обеспечении на должном уровне общественного порядка, повышении степени безопасности жизнедеятельности населения и повышении уровня доверия граждан к правоохранительным органам и органам местного самоуправления на территории Петропавловского муниципального района.</w:t>
      </w:r>
    </w:p>
    <w:p w:rsidR="002C5117" w:rsidRPr="0022594B" w:rsidRDefault="002C5117" w:rsidP="0022594B">
      <w:pPr>
        <w:rPr>
          <w:rFonts w:ascii="Times New Roman" w:eastAsia="Calibri" w:hAnsi="Times New Roman"/>
          <w:color w:val="000000"/>
          <w:sz w:val="26"/>
          <w:szCs w:val="26"/>
        </w:rPr>
      </w:pPr>
    </w:p>
    <w:p w:rsidR="002C5117" w:rsidRPr="00F27285" w:rsidRDefault="002C5117" w:rsidP="0022594B">
      <w:pPr>
        <w:rPr>
          <w:rFonts w:ascii="Times New Roman" w:eastAsia="Calibri" w:hAnsi="Times New Roman"/>
          <w:color w:val="000000"/>
          <w:sz w:val="26"/>
          <w:szCs w:val="26"/>
        </w:rPr>
      </w:pPr>
      <w:r w:rsidRPr="00F27285">
        <w:rPr>
          <w:rFonts w:ascii="Times New Roman" w:eastAsia="Calibri" w:hAnsi="Times New Roman"/>
          <w:color w:val="000000"/>
          <w:sz w:val="26"/>
          <w:szCs w:val="26"/>
        </w:rPr>
        <w:t>Перечень подпрограммных мероприятий</w:t>
      </w:r>
    </w:p>
    <w:p w:rsidR="002C5117" w:rsidRPr="00F27285" w:rsidRDefault="002C5117" w:rsidP="00C91926">
      <w:pPr>
        <w:ind w:firstLine="0"/>
        <w:rPr>
          <w:rFonts w:ascii="Times New Roman" w:eastAsia="Calibri" w:hAnsi="Times New Roman"/>
          <w:color w:val="000000"/>
          <w:sz w:val="26"/>
          <w:szCs w:val="26"/>
        </w:rPr>
      </w:pPr>
    </w:p>
    <w:tbl>
      <w:tblPr>
        <w:tblW w:w="9930" w:type="dxa"/>
        <w:tblInd w:w="212" w:type="dxa"/>
        <w:tblLayout w:type="fixed"/>
        <w:tblCellMar>
          <w:left w:w="70" w:type="dxa"/>
          <w:right w:w="70" w:type="dxa"/>
        </w:tblCellMar>
        <w:tblLook w:val="04A0" w:firstRow="1" w:lastRow="0" w:firstColumn="1" w:lastColumn="0" w:noHBand="0" w:noVBand="1"/>
      </w:tblPr>
      <w:tblGrid>
        <w:gridCol w:w="711"/>
        <w:gridCol w:w="283"/>
        <w:gridCol w:w="4256"/>
        <w:gridCol w:w="2830"/>
        <w:gridCol w:w="7"/>
        <w:gridCol w:w="418"/>
        <w:gridCol w:w="567"/>
        <w:gridCol w:w="7"/>
        <w:gridCol w:w="351"/>
        <w:gridCol w:w="72"/>
        <w:gridCol w:w="428"/>
      </w:tblGrid>
      <w:tr w:rsidR="002C5117" w:rsidRPr="00F27285" w:rsidTr="0022594B">
        <w:trPr>
          <w:trHeight w:val="360"/>
        </w:trPr>
        <w:tc>
          <w:tcPr>
            <w:tcW w:w="711" w:type="dxa"/>
            <w:tcBorders>
              <w:top w:val="single" w:sz="4" w:space="0" w:color="000000"/>
              <w:left w:val="single" w:sz="4" w:space="0" w:color="000000"/>
              <w:bottom w:val="single" w:sz="4" w:space="0" w:color="000000"/>
              <w:right w:val="nil"/>
            </w:tcBorders>
          </w:tcPr>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N </w:t>
            </w:r>
          </w:p>
        </w:tc>
        <w:tc>
          <w:tcPr>
            <w:tcW w:w="4539" w:type="dxa"/>
            <w:gridSpan w:val="2"/>
            <w:tcBorders>
              <w:top w:val="single" w:sz="4" w:space="0" w:color="000000"/>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Раздел </w:t>
            </w:r>
          </w:p>
        </w:tc>
        <w:tc>
          <w:tcPr>
            <w:tcW w:w="2830" w:type="dxa"/>
            <w:tcBorders>
              <w:top w:val="single" w:sz="4" w:space="0" w:color="000000"/>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Исполнители </w:t>
            </w:r>
          </w:p>
        </w:tc>
        <w:tc>
          <w:tcPr>
            <w:tcW w:w="992" w:type="dxa"/>
            <w:gridSpan w:val="3"/>
            <w:tcBorders>
              <w:top w:val="single" w:sz="4" w:space="0" w:color="000000"/>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Срок </w:t>
            </w:r>
            <w:r w:rsidRPr="00F27285">
              <w:rPr>
                <w:rFonts w:ascii="Times New Roman" w:hAnsi="Times New Roman"/>
                <w:color w:val="000000"/>
                <w:sz w:val="26"/>
                <w:szCs w:val="26"/>
              </w:rPr>
              <w:br/>
              <w:t xml:space="preserve">исполнения </w:t>
            </w:r>
          </w:p>
        </w:tc>
        <w:tc>
          <w:tcPr>
            <w:tcW w:w="858" w:type="dxa"/>
            <w:gridSpan w:val="4"/>
            <w:tcBorders>
              <w:top w:val="single" w:sz="4" w:space="0" w:color="000000"/>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Источник </w:t>
            </w:r>
            <w:r w:rsidRPr="00F27285">
              <w:rPr>
                <w:rFonts w:ascii="Times New Roman" w:hAnsi="Times New Roman"/>
                <w:color w:val="000000"/>
                <w:sz w:val="26"/>
                <w:szCs w:val="26"/>
              </w:rPr>
              <w:br/>
              <w:t xml:space="preserve">финансирования </w:t>
            </w:r>
          </w:p>
        </w:tc>
      </w:tr>
      <w:tr w:rsidR="002C5117" w:rsidRPr="00F27285" w:rsidTr="0022594B">
        <w:trPr>
          <w:trHeight w:val="2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I </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Организационные мероприятия по выполнению Программы </w:t>
            </w:r>
          </w:p>
        </w:tc>
      </w:tr>
      <w:tr w:rsidR="002C5117" w:rsidRPr="00F27285" w:rsidTr="0022594B">
        <w:trPr>
          <w:trHeight w:val="96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1.1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Создать районную межведомственную комиссию по профилактике правонарушений на территории Петропавловского муниципального района (МВКПП) </w:t>
            </w:r>
            <w:r w:rsidRPr="000673B9">
              <w:rPr>
                <w:rFonts w:ascii="Times New Roman" w:hAnsi="Times New Roman"/>
                <w:sz w:val="26"/>
                <w:szCs w:val="26"/>
              </w:rPr>
              <w:t>разработать положение о комиссии</w:t>
            </w:r>
            <w:r w:rsidRPr="00F27285">
              <w:rPr>
                <w:rFonts w:ascii="Times New Roman" w:hAnsi="Times New Roman"/>
                <w:color w:val="FF0000"/>
                <w:sz w:val="26"/>
                <w:szCs w:val="26"/>
              </w:rPr>
              <w:t xml:space="preserve">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Администрация Петропавловского муниципального района </w:t>
            </w:r>
          </w:p>
        </w:tc>
        <w:tc>
          <w:tcPr>
            <w:tcW w:w="992" w:type="dxa"/>
            <w:gridSpan w:val="3"/>
            <w:tcBorders>
              <w:top w:val="nil"/>
              <w:left w:val="single" w:sz="4" w:space="0" w:color="000000"/>
              <w:bottom w:val="single" w:sz="4" w:space="0" w:color="000000"/>
              <w:right w:val="nil"/>
            </w:tcBorders>
            <w:hideMark/>
          </w:tcPr>
          <w:p w:rsidR="002C5117" w:rsidRPr="00F27285" w:rsidRDefault="0022594B"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 квартал </w:t>
            </w:r>
            <w:r w:rsidRPr="00F27285">
              <w:rPr>
                <w:rFonts w:ascii="Times New Roman" w:hAnsi="Times New Roman"/>
                <w:color w:val="000000"/>
                <w:sz w:val="26"/>
                <w:szCs w:val="26"/>
              </w:rPr>
              <w:br/>
              <w:t>202</w:t>
            </w:r>
            <w:r w:rsidR="002C5117" w:rsidRPr="00F27285">
              <w:rPr>
                <w:rFonts w:ascii="Times New Roman" w:hAnsi="Times New Roman"/>
                <w:color w:val="000000"/>
                <w:sz w:val="26"/>
                <w:szCs w:val="26"/>
              </w:rPr>
              <w:t xml:space="preserve">5 года </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72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1.2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Определить уполномоченных должностных лиц, ответственных за координацию мероприятий, направленных на профилактику правонарушений в Петропавловском муниципальном районе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Администрация Петропавловского муниципального района </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В течение </w:t>
            </w:r>
            <w:r w:rsidRPr="00F27285">
              <w:rPr>
                <w:rFonts w:ascii="Times New Roman" w:hAnsi="Times New Roman"/>
                <w:color w:val="000000"/>
                <w:sz w:val="26"/>
                <w:szCs w:val="26"/>
              </w:rPr>
              <w:br/>
              <w:t xml:space="preserve">месяца с даты </w:t>
            </w:r>
            <w:r w:rsidRPr="00F27285">
              <w:rPr>
                <w:rFonts w:ascii="Times New Roman" w:hAnsi="Times New Roman"/>
                <w:color w:val="000000"/>
                <w:sz w:val="26"/>
                <w:szCs w:val="26"/>
              </w:rPr>
              <w:br/>
              <w:t xml:space="preserve">принятия Программы </w:t>
            </w:r>
          </w:p>
        </w:tc>
        <w:tc>
          <w:tcPr>
            <w:tcW w:w="851" w:type="dxa"/>
            <w:gridSpan w:val="3"/>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22594B">
        <w:trPr>
          <w:trHeight w:val="72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1.3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Возложить обязанности по взаимодействию с правоохранительными органами и координации работы по профилактике правонарушений на один из органов в структуре администрации Петропавловского муниципального района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Администрация Петропавловского муниципального района </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В течение </w:t>
            </w:r>
            <w:r w:rsidRPr="00F27285">
              <w:rPr>
                <w:rFonts w:ascii="Times New Roman" w:hAnsi="Times New Roman"/>
                <w:color w:val="000000"/>
                <w:sz w:val="26"/>
                <w:szCs w:val="26"/>
              </w:rPr>
              <w:br/>
              <w:t xml:space="preserve">месяца с </w:t>
            </w:r>
            <w:r w:rsidRPr="00F27285">
              <w:rPr>
                <w:rFonts w:ascii="Times New Roman" w:hAnsi="Times New Roman"/>
                <w:color w:val="000000"/>
                <w:sz w:val="26"/>
                <w:szCs w:val="26"/>
              </w:rPr>
              <w:br/>
              <w:t xml:space="preserve">даты принятия Программы </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240"/>
        </w:trPr>
        <w:tc>
          <w:tcPr>
            <w:tcW w:w="711" w:type="dxa"/>
            <w:tcBorders>
              <w:top w:val="nil"/>
              <w:left w:val="single" w:sz="4" w:space="0" w:color="000000"/>
              <w:bottom w:val="single" w:sz="4" w:space="0" w:color="000000"/>
              <w:right w:val="nil"/>
            </w:tcBorders>
          </w:tcPr>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II </w:t>
            </w:r>
          </w:p>
        </w:tc>
        <w:tc>
          <w:tcPr>
            <w:tcW w:w="9219" w:type="dxa"/>
            <w:gridSpan w:val="10"/>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Профилактика правонарушений </w:t>
            </w:r>
          </w:p>
        </w:tc>
      </w:tr>
      <w:tr w:rsidR="002C5117" w:rsidRPr="00F27285" w:rsidTr="0022594B">
        <w:trPr>
          <w:trHeight w:val="2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2.1 </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Профилактика правонарушений в масштабах Петропавловского муниципального района </w:t>
            </w:r>
          </w:p>
        </w:tc>
      </w:tr>
      <w:tr w:rsidR="002C5117" w:rsidRPr="00F27285" w:rsidTr="0022594B">
        <w:trPr>
          <w:trHeight w:val="156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2.1.1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комплексных спортивных и физкультурно-оздоровительных мероприятий, а именно: </w:t>
            </w:r>
            <w:r w:rsidRPr="00F27285">
              <w:rPr>
                <w:rFonts w:ascii="Times New Roman" w:hAnsi="Times New Roman"/>
                <w:color w:val="000000"/>
                <w:sz w:val="26"/>
                <w:szCs w:val="26"/>
              </w:rPr>
              <w:br/>
              <w:t xml:space="preserve">- круглогодичная спартакиада учащихся общеобразовательных учреждений; </w:t>
            </w:r>
            <w:r w:rsidRPr="00F27285">
              <w:rPr>
                <w:rFonts w:ascii="Times New Roman" w:hAnsi="Times New Roman"/>
                <w:color w:val="000000"/>
                <w:sz w:val="26"/>
                <w:szCs w:val="26"/>
              </w:rPr>
              <w:br/>
              <w:t xml:space="preserve">- спартакиада допризывной молодежи; </w:t>
            </w:r>
            <w:r w:rsidRPr="00F27285">
              <w:rPr>
                <w:rFonts w:ascii="Times New Roman" w:hAnsi="Times New Roman"/>
                <w:color w:val="000000"/>
                <w:sz w:val="26"/>
                <w:szCs w:val="26"/>
              </w:rPr>
              <w:br/>
              <w:t xml:space="preserve">- спартакиада среди поселковых администраций; </w:t>
            </w:r>
            <w:r w:rsidRPr="00F27285">
              <w:rPr>
                <w:rFonts w:ascii="Times New Roman" w:hAnsi="Times New Roman"/>
                <w:color w:val="000000"/>
                <w:sz w:val="26"/>
                <w:szCs w:val="26"/>
              </w:rPr>
              <w:br/>
              <w:t xml:space="preserve"> </w:t>
            </w:r>
            <w:r w:rsidRPr="00F27285">
              <w:rPr>
                <w:rFonts w:ascii="Times New Roman" w:hAnsi="Times New Roman"/>
                <w:color w:val="000000"/>
                <w:sz w:val="26"/>
                <w:szCs w:val="26"/>
              </w:rPr>
              <w:br/>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Петропавловского муниципального района</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по отдельному </w:t>
            </w:r>
            <w:r w:rsidRPr="00F27285">
              <w:rPr>
                <w:rFonts w:ascii="Times New Roman" w:hAnsi="Times New Roman"/>
                <w:color w:val="000000"/>
                <w:sz w:val="26"/>
                <w:szCs w:val="26"/>
              </w:rPr>
              <w:br/>
              <w:t xml:space="preserve">сезонному </w:t>
            </w:r>
            <w:r w:rsidRPr="00F27285">
              <w:rPr>
                <w:rFonts w:ascii="Times New Roman" w:hAnsi="Times New Roman"/>
                <w:color w:val="000000"/>
                <w:sz w:val="26"/>
                <w:szCs w:val="26"/>
              </w:rPr>
              <w:br/>
              <w:t xml:space="preserve">плану </w:t>
            </w:r>
          </w:p>
        </w:tc>
        <w:tc>
          <w:tcPr>
            <w:tcW w:w="851" w:type="dxa"/>
            <w:gridSpan w:val="3"/>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Районный бюджет, внебюджетные средства </w:t>
            </w:r>
          </w:p>
        </w:tc>
      </w:tr>
      <w:tr w:rsidR="002C5117" w:rsidRPr="00F27285" w:rsidTr="0022594B">
        <w:trPr>
          <w:trHeight w:val="108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2.1.2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агитационно-пропагандистских мероприятий: </w:t>
            </w:r>
            <w:r w:rsidRPr="00F27285">
              <w:rPr>
                <w:rFonts w:ascii="Times New Roman" w:hAnsi="Times New Roman"/>
                <w:color w:val="000000"/>
                <w:sz w:val="26"/>
                <w:szCs w:val="26"/>
              </w:rPr>
              <w:br/>
              <w:t>- районный турнир по волейболу посвященный Дню защитника Отечества и «Весна»;</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зональный турнир по футболу среди дворовых команд «Двор без наркотиков»;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рождественский турнир по настольному теннису;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Петропавловского муниципального района; общеобразовательные организации</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851" w:type="dxa"/>
            <w:gridSpan w:val="3"/>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Районный бюджет, внебюджетные средства</w:t>
            </w:r>
          </w:p>
        </w:tc>
      </w:tr>
      <w:tr w:rsidR="002C5117" w:rsidRPr="00F27285" w:rsidTr="0022594B">
        <w:trPr>
          <w:trHeight w:val="988"/>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2.1.3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Координация деятельности детских и молодежных организаций из числа учащихся по вопросам пропаганды толерантности, изучения обычаев</w:t>
            </w:r>
            <w:r w:rsidRPr="00F27285">
              <w:rPr>
                <w:rFonts w:ascii="Times New Roman" w:hAnsi="Times New Roman"/>
                <w:color w:val="000000"/>
                <w:sz w:val="26"/>
                <w:szCs w:val="26"/>
              </w:rPr>
              <w:br/>
              <w:t xml:space="preserve">и традиций народов Российской Федерации, изучения норм морали и этики общественного поведения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6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2.1.4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Привлечение учащихся школ к социальному служению (посещение больниц, приютов, домов престарелых, интернатов и инвалидов на дому)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6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2.1.5</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Организовать работу клуба «Юных инспекторов движения» в общеобразовательных учреждениях района, проведение декад, месячников, мероприятий по изучению уголовного и административного </w:t>
            </w:r>
            <w:r w:rsidRPr="00F27285">
              <w:rPr>
                <w:rFonts w:ascii="Times New Roman" w:hAnsi="Times New Roman"/>
                <w:color w:val="000000"/>
                <w:sz w:val="26"/>
                <w:szCs w:val="26"/>
              </w:rPr>
              <w:lastRenderedPageBreak/>
              <w:t>законодательства, правил дорожного движения</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Отдел по образованию и молодежной политике администрации Петропавловского муниципального района; Отделение МВД России по </w:t>
            </w:r>
            <w:r w:rsidRPr="00F27285">
              <w:rPr>
                <w:rFonts w:ascii="Times New Roman" w:hAnsi="Times New Roman"/>
                <w:color w:val="000000"/>
                <w:sz w:val="26"/>
                <w:szCs w:val="26"/>
              </w:rPr>
              <w:lastRenderedPageBreak/>
              <w:t xml:space="preserve">Петропавловскому району </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Ежегодно</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2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bCs/>
                <w:color w:val="000000"/>
                <w:sz w:val="26"/>
                <w:szCs w:val="26"/>
              </w:rPr>
            </w:pPr>
            <w:r w:rsidRPr="00F27285">
              <w:rPr>
                <w:rFonts w:ascii="Times New Roman" w:hAnsi="Times New Roman"/>
                <w:bCs/>
                <w:color w:val="000000"/>
                <w:sz w:val="26"/>
                <w:szCs w:val="26"/>
              </w:rPr>
              <w:lastRenderedPageBreak/>
              <w:t xml:space="preserve">2.2 </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bCs/>
                <w:color w:val="000000"/>
                <w:sz w:val="26"/>
                <w:szCs w:val="26"/>
              </w:rPr>
            </w:pPr>
            <w:r w:rsidRPr="00F27285">
              <w:rPr>
                <w:rFonts w:ascii="Times New Roman" w:hAnsi="Times New Roman"/>
                <w:bCs/>
                <w:color w:val="000000"/>
                <w:sz w:val="26"/>
                <w:szCs w:val="26"/>
              </w:rPr>
              <w:t xml:space="preserve">Воссоздание института социальной профилактики и вовлечение общественности в предупреждение правонарушений </w:t>
            </w:r>
          </w:p>
        </w:tc>
      </w:tr>
      <w:tr w:rsidR="002C5117" w:rsidRPr="00F27285" w:rsidTr="0022594B">
        <w:trPr>
          <w:trHeight w:val="72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2.2.1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встреч ветеранов Великой Отечественной войны, Вооруженных Сил, правоохранительных органов, участников боевых действий с учащейся молодежью </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Петропавловский районный Совет ветеранов,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Петропавловского муниципального района</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6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2.2.2 </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рекламы «телефона доверия» в образовательных учреждениях</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Постоянно</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6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2.2.3</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Активная пропаганда ценности семейного образа жизни, духовно-нравственных традиций в семейных отношениях и семейном воспитании</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Петропавловского муниципального района</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FF0000"/>
                <w:sz w:val="26"/>
                <w:szCs w:val="26"/>
              </w:rPr>
            </w:pPr>
          </w:p>
        </w:tc>
      </w:tr>
      <w:tr w:rsidR="002C5117" w:rsidRPr="00F27285" w:rsidTr="0022594B">
        <w:trPr>
          <w:trHeight w:val="6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2.2.4</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Обеспечение своевременной психолого-педагогической, социальной помощи родителям в воспитании, образовании детей, в том числе находящихся в социально опасном положении</w:t>
            </w:r>
          </w:p>
        </w:tc>
        <w:tc>
          <w:tcPr>
            <w:tcW w:w="2837"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w:t>
            </w:r>
          </w:p>
        </w:tc>
        <w:tc>
          <w:tcPr>
            <w:tcW w:w="992"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851" w:type="dxa"/>
            <w:gridSpan w:val="3"/>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FF0000"/>
                <w:sz w:val="26"/>
                <w:szCs w:val="26"/>
              </w:rPr>
            </w:pPr>
          </w:p>
        </w:tc>
      </w:tr>
      <w:tr w:rsidR="002C5117" w:rsidRPr="00F27285" w:rsidTr="0022594B">
        <w:trPr>
          <w:trHeight w:val="36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2.3 </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Профилактика правонарушений в отношении определенных категорий лиц и по отдельным видам противоправной деятельности </w:t>
            </w:r>
          </w:p>
        </w:tc>
      </w:tr>
      <w:tr w:rsidR="002C5117" w:rsidRPr="00F27285" w:rsidTr="0022594B">
        <w:trPr>
          <w:trHeight w:val="2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2.3.1 </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Профилактика правонарушений несовершеннолетних и молодежи</w:t>
            </w:r>
          </w:p>
        </w:tc>
      </w:tr>
      <w:tr w:rsidR="002C5117" w:rsidRPr="00F27285" w:rsidTr="000673B9">
        <w:trPr>
          <w:trHeight w:val="8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2.3.1.1</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Организация и проведение профориентационной работы с несовершеннолетними и молодежью района. Организация досуга несовершеннолетних, состоящих на учете в КДН и ЗП, ПДН ОМВД, внутришкольных профилактических учетах</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ГКУ ВО ЦЗН по Петропавловскому району (по согласованию) совместно с Комиссией по делам несовершеннолетних и защите их прав администрации </w:t>
            </w:r>
            <w:r w:rsidRPr="00F27285">
              <w:rPr>
                <w:rFonts w:ascii="Times New Roman" w:hAnsi="Times New Roman"/>
                <w:color w:val="000000"/>
                <w:sz w:val="26"/>
                <w:szCs w:val="26"/>
              </w:rPr>
              <w:lastRenderedPageBreak/>
              <w:t xml:space="preserve">Петропавловского муниципального района </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 Постоянно </w:t>
            </w:r>
          </w:p>
        </w:tc>
        <w:tc>
          <w:tcPr>
            <w:tcW w:w="500" w:type="dxa"/>
            <w:gridSpan w:val="2"/>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8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2.3.1.2</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цикла лекций, бесед в общеобразовательных организациях о профилактике употребления наркотических веществ, алкогольных напитков, ВИЧ-инфекций, а также заболеваний, передающихся половым путем </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БУЗ ВО «Петропавловская РБ» </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Ежегодно </w:t>
            </w:r>
          </w:p>
        </w:tc>
        <w:tc>
          <w:tcPr>
            <w:tcW w:w="500" w:type="dxa"/>
            <w:gridSpan w:val="2"/>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543"/>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2.3.1.3</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На заседаниях, совещаниях, «круглых столах» информировать директоров образовательных организаций, заместителей директоров по воспитательной работе, социальных педагогов по вопросам на актуальную тематику, в том числе: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«Профилактика суицидального поведения учащихся»;</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«Организация работы с семьями и несовершеннолетними, находящимися в социально опасном положении»;</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«Взаимодействие организаций и учреждений по оказанию комплексной помощи несовершеннолетним, родителям, находящимся в социально опасном положении, в трудной жизненной ситуации»;</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«Профилактика употребления спиртных напитков, наркотических, психотропных веществ гражданами района» и др. </w:t>
            </w:r>
          </w:p>
        </w:tc>
        <w:tc>
          <w:tcPr>
            <w:tcW w:w="3255" w:type="dxa"/>
            <w:gridSpan w:val="3"/>
            <w:tcBorders>
              <w:top w:val="nil"/>
              <w:left w:val="single" w:sz="4" w:space="0" w:color="000000"/>
              <w:bottom w:val="single" w:sz="4" w:space="0" w:color="000000"/>
              <w:right w:val="nil"/>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Комиссия по делам несовершеннолетних и защите их прав администрации Петропавловского муниципального района; отделение МВД России по Петропавловскому району (по согласованию); БУЗ ВО Петропавловская РБ; КУВО «УСЗН»</w:t>
            </w:r>
          </w:p>
          <w:p w:rsidR="002C5117" w:rsidRPr="00F27285" w:rsidRDefault="002C5117" w:rsidP="00C91926">
            <w:pPr>
              <w:ind w:firstLine="0"/>
              <w:rPr>
                <w:rFonts w:ascii="Times New Roman" w:hAnsi="Times New Roman"/>
                <w:color w:val="000000"/>
                <w:sz w:val="26"/>
                <w:szCs w:val="26"/>
              </w:rPr>
            </w:pP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В течение учебного года</w:t>
            </w:r>
          </w:p>
        </w:tc>
        <w:tc>
          <w:tcPr>
            <w:tcW w:w="500" w:type="dxa"/>
            <w:gridSpan w:val="2"/>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543"/>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2.3.1.4</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Организовать проведение Межведомственных комплексных профилактический акций «Подросток», «Каникулы», «Школа», «Семья», «Здоровье»</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Комиссия по делам несовершеннолетних и защите их прав администрации Петропавловского муниципального района, органы и учреждения системы профилактики (по согласованию)</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Ежемесячно</w:t>
            </w:r>
          </w:p>
        </w:tc>
        <w:tc>
          <w:tcPr>
            <w:tcW w:w="500" w:type="dxa"/>
            <w:gridSpan w:val="2"/>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Областной бюджет</w:t>
            </w:r>
          </w:p>
        </w:tc>
      </w:tr>
      <w:tr w:rsidR="002C5117" w:rsidRPr="00F27285" w:rsidTr="000673B9">
        <w:trPr>
          <w:trHeight w:val="12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2.3.1.5</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Организовать на базе библиотек муниципального района книжные тематические стенды по профилактике наркомании, алкоголизма, табакокурения.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Провести для подростков и молодежи тематические вечера, лекции, беседы, пропагандирующие здоровый образ жизни. </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r w:rsidRPr="00F27285">
              <w:rPr>
                <w:rFonts w:ascii="Times New Roman" w:hAnsi="Times New Roman"/>
                <w:color w:val="000000"/>
                <w:sz w:val="26"/>
                <w:szCs w:val="26"/>
              </w:rPr>
              <w:lastRenderedPageBreak/>
              <w:t>совместно с Отделением МВД России по Петропавловскому району (по согласованию)</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Постоянно </w:t>
            </w:r>
          </w:p>
        </w:tc>
        <w:tc>
          <w:tcPr>
            <w:tcW w:w="500" w:type="dxa"/>
            <w:gridSpan w:val="2"/>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2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2.3.1.6</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Продолжить работу детских, молодежных клубных формирований: выпуск газет, творческие работы, эссе, проектная деятельность, направленная на профилактику правонарушений, пропаганду законопослушного поведения и здорового образа жизни</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Петропавловского муниципального района Отделением МВД России по Петропавловскому району (по согласованию)</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500" w:type="dxa"/>
            <w:gridSpan w:val="2"/>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2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2.3.1.7</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Создать условия для обеспечения занятости подростков:</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временного трудоустройства несовершеннолетних граждан в возрасте от 14 до 18 лет в свободное от учебы время;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-Оказания помощи в трудоустройстве выпускников, детей сирот, детей, оставшихся без попечения родителей, несовершеннолетних, возвратившихся из мест лишения свободы и специальных учебно-воспитательных учреждений закрытого типа, несовершеннолетних имеющих отклонения в развитии и поведении;</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временных рабочих мест при администрациях сельских поселений</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Петропавловского муниципального района, ГКУ ВО ЦЗН по Петропавловскому району (по согласованию), администрации сельских поселений; Комиссия по делам несовершеннолетних и защите их прав</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Май-октябрь</w:t>
            </w:r>
          </w:p>
        </w:tc>
        <w:tc>
          <w:tcPr>
            <w:tcW w:w="500" w:type="dxa"/>
            <w:gridSpan w:val="2"/>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r>
      <w:tr w:rsidR="002C5117" w:rsidRPr="00F27285" w:rsidTr="000673B9">
        <w:trPr>
          <w:trHeight w:val="120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sz w:val="26"/>
                <w:szCs w:val="26"/>
              </w:rPr>
            </w:pPr>
            <w:r w:rsidRPr="00F27285">
              <w:rPr>
                <w:rFonts w:ascii="Times New Roman" w:hAnsi="Times New Roman"/>
                <w:sz w:val="26"/>
                <w:szCs w:val="26"/>
              </w:rPr>
              <w:t>2.3.1.8</w:t>
            </w:r>
          </w:p>
        </w:tc>
        <w:tc>
          <w:tcPr>
            <w:tcW w:w="4539" w:type="dxa"/>
            <w:gridSpan w:val="2"/>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sz w:val="26"/>
                <w:szCs w:val="26"/>
              </w:rPr>
            </w:pPr>
            <w:r w:rsidRPr="00F27285">
              <w:rPr>
                <w:rFonts w:ascii="Times New Roman" w:hAnsi="Times New Roman"/>
                <w:sz w:val="26"/>
                <w:szCs w:val="26"/>
              </w:rPr>
              <w:t>Обеспечение своевременного оказания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 с привлечением педагогов-психологов, учителей-логопедов, социальных педагогов, специалистов психолого-медико-педагогических комиссий</w:t>
            </w:r>
          </w:p>
        </w:tc>
        <w:tc>
          <w:tcPr>
            <w:tcW w:w="325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sz w:val="26"/>
                <w:szCs w:val="26"/>
              </w:rPr>
            </w:pPr>
            <w:r w:rsidRPr="00F27285">
              <w:rPr>
                <w:rFonts w:ascii="Times New Roman" w:hAnsi="Times New Roman"/>
                <w:sz w:val="26"/>
                <w:szCs w:val="26"/>
              </w:rPr>
              <w:t>Отдел по образованию и молодежной политике администрации Петропавловского муниципального района</w:t>
            </w:r>
          </w:p>
        </w:tc>
        <w:tc>
          <w:tcPr>
            <w:tcW w:w="925" w:type="dxa"/>
            <w:gridSpan w:val="3"/>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sz w:val="26"/>
                <w:szCs w:val="26"/>
              </w:rPr>
            </w:pPr>
            <w:r w:rsidRPr="00F27285">
              <w:rPr>
                <w:rFonts w:ascii="Times New Roman" w:hAnsi="Times New Roman"/>
                <w:sz w:val="26"/>
                <w:szCs w:val="26"/>
              </w:rPr>
              <w:t>Постоянно</w:t>
            </w:r>
          </w:p>
        </w:tc>
        <w:tc>
          <w:tcPr>
            <w:tcW w:w="500" w:type="dxa"/>
            <w:gridSpan w:val="2"/>
            <w:tcBorders>
              <w:top w:val="nil"/>
              <w:left w:val="single" w:sz="4" w:space="0" w:color="000000"/>
              <w:bottom w:val="single" w:sz="4" w:space="0" w:color="000000"/>
              <w:right w:val="single" w:sz="4" w:space="0" w:color="000000"/>
            </w:tcBorders>
          </w:tcPr>
          <w:p w:rsidR="002C5117" w:rsidRPr="00F27285" w:rsidRDefault="002C5117" w:rsidP="00C91926">
            <w:pPr>
              <w:ind w:firstLine="0"/>
              <w:rPr>
                <w:rFonts w:ascii="Times New Roman" w:hAnsi="Times New Roman"/>
                <w:color w:val="FF0000"/>
                <w:sz w:val="26"/>
                <w:szCs w:val="26"/>
              </w:rPr>
            </w:pPr>
          </w:p>
        </w:tc>
      </w:tr>
      <w:tr w:rsidR="002C5117" w:rsidRPr="00F27285" w:rsidTr="0022594B">
        <w:trPr>
          <w:trHeight w:val="240"/>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2.4.</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bCs/>
                <w:color w:val="000000"/>
                <w:sz w:val="26"/>
                <w:szCs w:val="26"/>
              </w:rPr>
              <w:t xml:space="preserve">Профилактика правонарушений в общественных местах и на улицах </w:t>
            </w:r>
          </w:p>
        </w:tc>
      </w:tr>
      <w:tr w:rsidR="002C5117" w:rsidRPr="00F27285" w:rsidTr="0022594B">
        <w:trPr>
          <w:trHeight w:val="355"/>
        </w:trPr>
        <w:tc>
          <w:tcPr>
            <w:tcW w:w="711" w:type="dxa"/>
            <w:tcBorders>
              <w:top w:val="nil"/>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2.5. </w:t>
            </w:r>
          </w:p>
        </w:tc>
        <w:tc>
          <w:tcPr>
            <w:tcW w:w="9219" w:type="dxa"/>
            <w:gridSpan w:val="10"/>
            <w:tcBorders>
              <w:top w:val="nil"/>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Профилактика правонарушений на административных участках </w:t>
            </w:r>
          </w:p>
        </w:tc>
      </w:tr>
      <w:tr w:rsidR="002C5117" w:rsidRPr="00F27285" w:rsidTr="000673B9">
        <w:trPr>
          <w:trHeight w:val="840"/>
        </w:trPr>
        <w:tc>
          <w:tcPr>
            <w:tcW w:w="711" w:type="dxa"/>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2.5.1</w:t>
            </w:r>
          </w:p>
        </w:tc>
        <w:tc>
          <w:tcPr>
            <w:tcW w:w="4539" w:type="dxa"/>
            <w:gridSpan w:val="2"/>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Обеспечить информирование граждан о состоянии рынка труда и возможностях службы занятости населения, о проведении дней службы занятости, ярмарках вакансий через СМИ и другие информационные источники </w:t>
            </w:r>
          </w:p>
        </w:tc>
        <w:tc>
          <w:tcPr>
            <w:tcW w:w="3255" w:type="dxa"/>
            <w:gridSpan w:val="3"/>
            <w:tcBorders>
              <w:top w:val="nil"/>
              <w:left w:val="single" w:sz="4" w:space="0" w:color="000000"/>
              <w:bottom w:val="single" w:sz="4" w:space="0" w:color="auto"/>
              <w:right w:val="nil"/>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Петропавловского муниципального района совместно с ГУ «Центр занятости населения по Петропавловскому району» (по согласованию)</w:t>
            </w:r>
          </w:p>
          <w:p w:rsidR="002C5117" w:rsidRPr="00F27285" w:rsidRDefault="002C5117" w:rsidP="00C91926">
            <w:pPr>
              <w:ind w:firstLine="0"/>
              <w:rPr>
                <w:rFonts w:ascii="Times New Roman" w:hAnsi="Times New Roman"/>
                <w:color w:val="000000"/>
                <w:sz w:val="26"/>
                <w:szCs w:val="26"/>
              </w:rPr>
            </w:pPr>
          </w:p>
        </w:tc>
        <w:tc>
          <w:tcPr>
            <w:tcW w:w="92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500" w:type="dxa"/>
            <w:gridSpan w:val="2"/>
            <w:tcBorders>
              <w:top w:val="nil"/>
              <w:left w:val="single" w:sz="4" w:space="0" w:color="000000"/>
              <w:bottom w:val="single" w:sz="4" w:space="0" w:color="auto"/>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1080"/>
        </w:trPr>
        <w:tc>
          <w:tcPr>
            <w:tcW w:w="9930" w:type="dxa"/>
            <w:gridSpan w:val="11"/>
            <w:tcBorders>
              <w:top w:val="single" w:sz="4" w:space="0" w:color="auto"/>
              <w:left w:val="single" w:sz="4" w:space="0" w:color="auto"/>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I</w:t>
            </w:r>
            <w:r w:rsidRPr="00F27285">
              <w:rPr>
                <w:rFonts w:ascii="Times New Roman" w:hAnsi="Times New Roman"/>
                <w:color w:val="000000"/>
                <w:sz w:val="26"/>
                <w:szCs w:val="26"/>
                <w:lang w:val="en-US"/>
              </w:rPr>
              <w:t>II</w:t>
            </w:r>
            <w:r w:rsidRPr="00F27285">
              <w:rPr>
                <w:rFonts w:ascii="Times New Roman" w:hAnsi="Times New Roman"/>
                <w:color w:val="000000"/>
                <w:sz w:val="26"/>
                <w:szCs w:val="26"/>
              </w:rPr>
              <w:t xml:space="preserve"> . Информационно-методическое обеспечение профилактики правонарушений</w:t>
            </w:r>
          </w:p>
        </w:tc>
      </w:tr>
      <w:tr w:rsidR="002C5117" w:rsidRPr="00F27285" w:rsidTr="000673B9">
        <w:trPr>
          <w:trHeight w:val="960"/>
        </w:trPr>
        <w:tc>
          <w:tcPr>
            <w:tcW w:w="994" w:type="dxa"/>
            <w:gridSpan w:val="2"/>
            <w:tcBorders>
              <w:top w:val="single" w:sz="4" w:space="0" w:color="auto"/>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3.1 </w:t>
            </w:r>
          </w:p>
        </w:tc>
        <w:tc>
          <w:tcPr>
            <w:tcW w:w="4256" w:type="dxa"/>
            <w:tcBorders>
              <w:top w:val="single" w:sz="4" w:space="0" w:color="auto"/>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родительского всеобуча, встреч с работниками правоохранительных органов, наркологом и юристами по теме «Мой ребенок в современном мире». Встречи со специалистом-психологом на тему «Проблемы отцов и детей»</w:t>
            </w:r>
          </w:p>
        </w:tc>
        <w:tc>
          <w:tcPr>
            <w:tcW w:w="3255" w:type="dxa"/>
            <w:gridSpan w:val="3"/>
            <w:tcBorders>
              <w:top w:val="single" w:sz="4" w:space="0" w:color="auto"/>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Отделение МВД России по Петропавловскому району (по согласованию), БУЗ ВО «Петропавловская РБ» </w:t>
            </w:r>
          </w:p>
        </w:tc>
        <w:tc>
          <w:tcPr>
            <w:tcW w:w="925" w:type="dxa"/>
            <w:gridSpan w:val="3"/>
            <w:tcBorders>
              <w:top w:val="single" w:sz="4" w:space="0" w:color="auto"/>
              <w:left w:val="single" w:sz="4" w:space="0" w:color="000000"/>
              <w:bottom w:val="single" w:sz="4" w:space="0" w:color="000000"/>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500" w:type="dxa"/>
            <w:gridSpan w:val="2"/>
            <w:tcBorders>
              <w:top w:val="single" w:sz="4" w:space="0" w:color="auto"/>
              <w:left w:val="single" w:sz="4" w:space="0" w:color="000000"/>
              <w:bottom w:val="single" w:sz="4" w:space="0" w:color="000000"/>
              <w:right w:val="single" w:sz="4" w:space="0" w:color="000000"/>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2294"/>
        </w:trPr>
        <w:tc>
          <w:tcPr>
            <w:tcW w:w="994" w:type="dxa"/>
            <w:gridSpan w:val="2"/>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3.2 </w:t>
            </w:r>
          </w:p>
        </w:tc>
        <w:tc>
          <w:tcPr>
            <w:tcW w:w="4256" w:type="dxa"/>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через средства массовой информации </w:t>
            </w:r>
          </w:p>
        </w:tc>
        <w:tc>
          <w:tcPr>
            <w:tcW w:w="325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Администрация Петропавловского муниципального района совместно с Отделением МВД России по Петропавловскому району (по согласованию) </w:t>
            </w:r>
          </w:p>
        </w:tc>
        <w:tc>
          <w:tcPr>
            <w:tcW w:w="92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500" w:type="dxa"/>
            <w:gridSpan w:val="2"/>
            <w:tcBorders>
              <w:top w:val="nil"/>
              <w:left w:val="single" w:sz="4" w:space="0" w:color="000000"/>
              <w:bottom w:val="single" w:sz="4" w:space="0" w:color="auto"/>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2294"/>
        </w:trPr>
        <w:tc>
          <w:tcPr>
            <w:tcW w:w="994" w:type="dxa"/>
            <w:gridSpan w:val="2"/>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3.3</w:t>
            </w:r>
          </w:p>
        </w:tc>
        <w:tc>
          <w:tcPr>
            <w:tcW w:w="4256" w:type="dxa"/>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работы Совета профилактики</w:t>
            </w:r>
          </w:p>
        </w:tc>
        <w:tc>
          <w:tcPr>
            <w:tcW w:w="325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общеобразовательные организации</w:t>
            </w:r>
          </w:p>
        </w:tc>
        <w:tc>
          <w:tcPr>
            <w:tcW w:w="92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500" w:type="dxa"/>
            <w:gridSpan w:val="2"/>
            <w:tcBorders>
              <w:top w:val="nil"/>
              <w:left w:val="single" w:sz="4" w:space="0" w:color="000000"/>
              <w:bottom w:val="single" w:sz="4" w:space="0" w:color="auto"/>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2294"/>
        </w:trPr>
        <w:tc>
          <w:tcPr>
            <w:tcW w:w="994" w:type="dxa"/>
            <w:gridSpan w:val="2"/>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3.4.</w:t>
            </w:r>
          </w:p>
        </w:tc>
        <w:tc>
          <w:tcPr>
            <w:tcW w:w="4256" w:type="dxa"/>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Дня профилактики и правовых знаний</w:t>
            </w:r>
          </w:p>
        </w:tc>
        <w:tc>
          <w:tcPr>
            <w:tcW w:w="325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общеобразовательные организации</w:t>
            </w:r>
          </w:p>
        </w:tc>
        <w:tc>
          <w:tcPr>
            <w:tcW w:w="925" w:type="dxa"/>
            <w:gridSpan w:val="3"/>
            <w:tcBorders>
              <w:top w:val="nil"/>
              <w:left w:val="single" w:sz="4" w:space="0" w:color="000000"/>
              <w:bottom w:val="single" w:sz="4" w:space="0" w:color="auto"/>
              <w:right w:val="nil"/>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500" w:type="dxa"/>
            <w:gridSpan w:val="2"/>
            <w:tcBorders>
              <w:top w:val="nil"/>
              <w:left w:val="single" w:sz="4" w:space="0" w:color="000000"/>
              <w:bottom w:val="single" w:sz="4" w:space="0" w:color="auto"/>
              <w:right w:val="single" w:sz="4" w:space="0" w:color="000000"/>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398"/>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IV. </w:t>
            </w:r>
          </w:p>
        </w:tc>
        <w:tc>
          <w:tcPr>
            <w:tcW w:w="8936" w:type="dxa"/>
            <w:gridSpan w:val="9"/>
            <w:tcBorders>
              <w:top w:val="single" w:sz="4" w:space="0" w:color="auto"/>
              <w:left w:val="nil"/>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bCs/>
                <w:color w:val="000000"/>
                <w:sz w:val="26"/>
                <w:szCs w:val="26"/>
              </w:rPr>
              <w:t>Мероприятия в области культуры и досуга</w:t>
            </w:r>
          </w:p>
        </w:tc>
      </w:tr>
      <w:tr w:rsidR="002C5117" w:rsidRPr="00F27285" w:rsidTr="000673B9">
        <w:trPr>
          <w:trHeight w:val="96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4</w:t>
            </w:r>
            <w:r w:rsidRPr="00F27285">
              <w:rPr>
                <w:rFonts w:ascii="Times New Roman" w:hAnsi="Times New Roman"/>
                <w:color w:val="000000"/>
                <w:sz w:val="26"/>
                <w:szCs w:val="26"/>
              </w:rPr>
              <w:t xml:space="preserve">.1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фестивалей:</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проведение фестиваля-конкурса культуры среди учащихся детской школы искусств «Экология души», </w:t>
            </w:r>
            <w:r w:rsidRPr="00F27285">
              <w:rPr>
                <w:rFonts w:ascii="Times New Roman" w:hAnsi="Times New Roman"/>
                <w:color w:val="000000"/>
                <w:sz w:val="26"/>
                <w:szCs w:val="26"/>
              </w:rPr>
              <w:lastRenderedPageBreak/>
              <w:t>направленного на формирование здорового образа жизни;</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участие в областном фестивале «Воронеж многонациональный»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 Отдел по культуре и спорту администрации Петропавловского муниципального района</w:t>
            </w:r>
          </w:p>
        </w:tc>
        <w:tc>
          <w:tcPr>
            <w:tcW w:w="92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500" w:type="dxa"/>
            <w:gridSpan w:val="2"/>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84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4.2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серии мероприятий посвященных государственным, профессиональным праздникам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2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В течение </w:t>
            </w:r>
            <w:r w:rsidRPr="00F27285">
              <w:rPr>
                <w:rFonts w:ascii="Times New Roman" w:hAnsi="Times New Roman"/>
                <w:color w:val="000000"/>
                <w:sz w:val="26"/>
                <w:szCs w:val="26"/>
              </w:rPr>
              <w:br/>
              <w:t xml:space="preserve"> года </w:t>
            </w:r>
          </w:p>
        </w:tc>
        <w:tc>
          <w:tcPr>
            <w:tcW w:w="500"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r>
      <w:tr w:rsidR="002C5117" w:rsidRPr="00F27285" w:rsidTr="000673B9">
        <w:trPr>
          <w:trHeight w:val="84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4.3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круглых столов, лекций, бесед, показа экспозиций, слайдфильмов, посвященных памяти погибших в мирное время при исполнении воинского долга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2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500" w:type="dxa"/>
            <w:gridSpan w:val="2"/>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20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4.5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мероприятий в период летних каникул в целях содействия развитию позитивных интересов у детей и подростков, а также созданию условий для общественно полезной деятельности во внеурочное время </w:t>
            </w:r>
          </w:p>
        </w:tc>
        <w:tc>
          <w:tcPr>
            <w:tcW w:w="3255" w:type="dxa"/>
            <w:gridSpan w:val="3"/>
            <w:tcBorders>
              <w:top w:val="single" w:sz="6" w:space="0" w:color="auto"/>
              <w:left w:val="single" w:sz="6"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25" w:type="dxa"/>
            <w:gridSpan w:val="3"/>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Ежегодно</w:t>
            </w:r>
          </w:p>
        </w:tc>
        <w:tc>
          <w:tcPr>
            <w:tcW w:w="500" w:type="dxa"/>
            <w:gridSpan w:val="2"/>
            <w:tcBorders>
              <w:top w:val="single" w:sz="6" w:space="0" w:color="auto"/>
              <w:left w:val="single" w:sz="4" w:space="0" w:color="auto"/>
              <w:bottom w:val="single" w:sz="6" w:space="0" w:color="auto"/>
              <w:right w:val="single" w:sz="4"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24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4.6 </w:t>
            </w:r>
          </w:p>
        </w:tc>
        <w:tc>
          <w:tcPr>
            <w:tcW w:w="4256" w:type="dxa"/>
            <w:tcBorders>
              <w:top w:val="single" w:sz="6" w:space="0" w:color="auto"/>
              <w:left w:val="single" w:sz="6" w:space="0" w:color="auto"/>
              <w:bottom w:val="single" w:sz="6" w:space="0" w:color="auto"/>
              <w:right w:val="single" w:sz="4"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Поэтапное создание на базе муниципальных учреждений культуры центров досуга с использованием современных методов работы с целью вовлечения подростков из группы социального риска в организованные формы досуга</w:t>
            </w:r>
          </w:p>
          <w:p w:rsidR="002C5117" w:rsidRPr="00F27285" w:rsidRDefault="002C5117" w:rsidP="00C91926">
            <w:pPr>
              <w:ind w:firstLine="0"/>
              <w:rPr>
                <w:rFonts w:ascii="Times New Roman" w:hAnsi="Times New Roman"/>
                <w:color w:val="000000"/>
                <w:sz w:val="26"/>
                <w:szCs w:val="26"/>
              </w:rPr>
            </w:pPr>
          </w:p>
        </w:tc>
        <w:tc>
          <w:tcPr>
            <w:tcW w:w="3255" w:type="dxa"/>
            <w:gridSpan w:val="3"/>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25" w:type="dxa"/>
            <w:gridSpan w:val="3"/>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В течение </w:t>
            </w:r>
            <w:r w:rsidRPr="00F27285">
              <w:rPr>
                <w:rFonts w:ascii="Times New Roman" w:hAnsi="Times New Roman"/>
                <w:color w:val="000000"/>
                <w:sz w:val="26"/>
                <w:szCs w:val="26"/>
              </w:rPr>
              <w:br/>
              <w:t xml:space="preserve">года </w:t>
            </w:r>
          </w:p>
        </w:tc>
        <w:tc>
          <w:tcPr>
            <w:tcW w:w="500" w:type="dxa"/>
            <w:gridSpan w:val="2"/>
            <w:tcBorders>
              <w:top w:val="single" w:sz="6" w:space="0" w:color="auto"/>
              <w:left w:val="single" w:sz="4" w:space="0" w:color="auto"/>
              <w:bottom w:val="single" w:sz="6" w:space="0" w:color="auto"/>
              <w:right w:val="single" w:sz="4"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22594B">
        <w:trPr>
          <w:trHeight w:val="377"/>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V</w:t>
            </w:r>
            <w:r w:rsidRPr="00F27285">
              <w:rPr>
                <w:rFonts w:ascii="Times New Roman" w:hAnsi="Times New Roman"/>
                <w:color w:val="000000"/>
                <w:sz w:val="26"/>
                <w:szCs w:val="26"/>
              </w:rPr>
              <w:t xml:space="preserve">. </w:t>
            </w:r>
          </w:p>
        </w:tc>
        <w:tc>
          <w:tcPr>
            <w:tcW w:w="8936" w:type="dxa"/>
            <w:gridSpan w:val="9"/>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Мероприятия в области образования</w:t>
            </w:r>
          </w:p>
        </w:tc>
      </w:tr>
      <w:tr w:rsidR="002C5117" w:rsidRPr="00F27285" w:rsidTr="000673B9">
        <w:trPr>
          <w:trHeight w:val="60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5</w:t>
            </w:r>
            <w:r w:rsidRPr="00F27285">
              <w:rPr>
                <w:rFonts w:ascii="Times New Roman" w:hAnsi="Times New Roman"/>
                <w:color w:val="000000"/>
                <w:sz w:val="26"/>
                <w:szCs w:val="26"/>
              </w:rPr>
              <w:t xml:space="preserve">.1.1 </w:t>
            </w:r>
          </w:p>
        </w:tc>
        <w:tc>
          <w:tcPr>
            <w:tcW w:w="425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для несовершеннолетних тренингов и занятий, направленных на развитие их жизненных потенциалов, формирование здорового образа жизни. </w:t>
            </w:r>
          </w:p>
          <w:p w:rsidR="002C5117" w:rsidRPr="00F27285" w:rsidRDefault="002C5117" w:rsidP="00C91926">
            <w:pPr>
              <w:ind w:firstLine="0"/>
              <w:rPr>
                <w:rFonts w:ascii="Times New Roman" w:hAnsi="Times New Roman"/>
                <w:color w:val="000000"/>
                <w:sz w:val="26"/>
                <w:szCs w:val="26"/>
              </w:rPr>
            </w:pP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Муниципальные образовательные организации Петропавловского муниципального района</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8"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72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5.1.2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Индивидуальная профилактическая работа с учащимися, составляющими «группу риска»</w:t>
            </w:r>
          </w:p>
        </w:tc>
        <w:tc>
          <w:tcPr>
            <w:tcW w:w="3255" w:type="dxa"/>
            <w:gridSpan w:val="3"/>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Муниципальные образовательные организации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48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5.1.3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Информационно-просветительская работа, направленная на пропаганду здорового образа жизни, правовое просвещение детей и подростков (лектории для учащихся и родителей, выпуск информационных бюллетеней, стенгазет, тематических плакатов, оформление стендов и т.д.).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84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5.1.4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совещаний с педагогическими работниками образовательных учреждений по изучению нормативно-правовых документов в области профилактики безнадзорности и правонарушений среди несовершеннолетних</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Муниципальные образовательные организации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0673B9" w:rsidRDefault="0022594B" w:rsidP="00C91926">
            <w:pPr>
              <w:ind w:firstLine="0"/>
              <w:rPr>
                <w:rFonts w:ascii="Times New Roman" w:hAnsi="Times New Roman"/>
                <w:sz w:val="26"/>
                <w:szCs w:val="26"/>
              </w:rPr>
            </w:pPr>
            <w:r w:rsidRPr="000673B9">
              <w:rPr>
                <w:rFonts w:ascii="Times New Roman" w:hAnsi="Times New Roman"/>
                <w:sz w:val="26"/>
                <w:szCs w:val="26"/>
              </w:rPr>
              <w:t xml:space="preserve">2025- </w:t>
            </w:r>
            <w:r w:rsidRPr="000673B9">
              <w:rPr>
                <w:rFonts w:ascii="Times New Roman" w:hAnsi="Times New Roman"/>
                <w:sz w:val="26"/>
                <w:szCs w:val="26"/>
              </w:rPr>
              <w:br/>
              <w:t>2030</w:t>
            </w:r>
            <w:r w:rsidR="002C5117" w:rsidRPr="000673B9">
              <w:rPr>
                <w:rFonts w:ascii="Times New Roman" w:hAnsi="Times New Roman"/>
                <w:sz w:val="26"/>
                <w:szCs w:val="26"/>
              </w:rPr>
              <w:t xml:space="preserve"> годы </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60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5</w:t>
            </w:r>
            <w:r w:rsidRPr="00F27285">
              <w:rPr>
                <w:rFonts w:ascii="Times New Roman" w:hAnsi="Times New Roman"/>
                <w:color w:val="000000"/>
                <w:sz w:val="26"/>
                <w:szCs w:val="26"/>
              </w:rPr>
              <w:t xml:space="preserve">.1.5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взаимодействия с общественными организациями, занимающимися профилактической работой и оказанием социально- психологической помощи детям и подросткам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Муниципальные </w:t>
            </w:r>
            <w:r w:rsidRPr="00F27285">
              <w:rPr>
                <w:rFonts w:ascii="Times New Roman" w:hAnsi="Times New Roman"/>
                <w:color w:val="000000"/>
                <w:sz w:val="26"/>
                <w:szCs w:val="26"/>
              </w:rPr>
              <w:br/>
              <w:t xml:space="preserve">образовательные организации </w:t>
            </w:r>
            <w:r w:rsidRPr="00F27285">
              <w:rPr>
                <w:rFonts w:ascii="Times New Roman" w:hAnsi="Times New Roman"/>
                <w:color w:val="000000"/>
                <w:sz w:val="26"/>
                <w:szCs w:val="26"/>
              </w:rPr>
              <w:br/>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84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5.1.6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профилактических мероприятий в муниципальных образовательных учреждениях сотрудниками ОМВД России по Петропавловскому району</w:t>
            </w:r>
            <w:r w:rsidRPr="00F27285">
              <w:rPr>
                <w:rFonts w:ascii="Times New Roman" w:hAnsi="Times New Roman"/>
                <w:color w:val="000000"/>
                <w:sz w:val="26"/>
                <w:szCs w:val="26"/>
              </w:rPr>
              <w:br/>
              <w:t xml:space="preserve">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молодежной политике</w:t>
            </w:r>
            <w:r w:rsidRPr="00F27285">
              <w:rPr>
                <w:rFonts w:ascii="Times New Roman" w:hAnsi="Times New Roman"/>
                <w:color w:val="000000"/>
                <w:sz w:val="26"/>
                <w:szCs w:val="26"/>
              </w:rPr>
              <w:br/>
              <w:t xml:space="preserve">администрации Петропавловского муниципального района, муниципальные </w:t>
            </w:r>
            <w:r w:rsidRPr="00F27285">
              <w:rPr>
                <w:rFonts w:ascii="Times New Roman" w:hAnsi="Times New Roman"/>
                <w:color w:val="000000"/>
                <w:sz w:val="26"/>
                <w:szCs w:val="26"/>
              </w:rPr>
              <w:br/>
              <w:t>образовательные учреждения, совместно с Отделением МВД России по Петропавловскому району (по согласованию)</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72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5</w:t>
            </w:r>
            <w:r w:rsidRPr="00F27285">
              <w:rPr>
                <w:rFonts w:ascii="Times New Roman" w:hAnsi="Times New Roman"/>
                <w:color w:val="000000"/>
                <w:sz w:val="26"/>
                <w:szCs w:val="26"/>
              </w:rPr>
              <w:t xml:space="preserve">.1.9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проведения семинаров на темы:</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«Профилактика асоциальных явлений в подростковой и молодежной среде»; </w:t>
            </w:r>
            <w:r w:rsidRPr="00F27285">
              <w:rPr>
                <w:rFonts w:ascii="Times New Roman" w:hAnsi="Times New Roman"/>
                <w:color w:val="000000"/>
                <w:sz w:val="26"/>
                <w:szCs w:val="26"/>
              </w:rPr>
              <w:br/>
              <w:t>- «Развитие психологической культуры»;</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«От агрессивности к толерантности</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«Школа как основа социализации и индивидуализации»</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Отдел по образованию и молодежной политике администрации Петропавловского муниципального района </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0673B9" w:rsidRDefault="002C5117" w:rsidP="00C91926">
            <w:pPr>
              <w:ind w:firstLine="0"/>
              <w:rPr>
                <w:rFonts w:ascii="Times New Roman" w:hAnsi="Times New Roman"/>
                <w:sz w:val="26"/>
                <w:szCs w:val="26"/>
              </w:rPr>
            </w:pPr>
            <w:r w:rsidRPr="00F27285">
              <w:rPr>
                <w:rFonts w:ascii="Times New Roman" w:hAnsi="Times New Roman"/>
                <w:color w:val="000000"/>
                <w:sz w:val="26"/>
                <w:szCs w:val="26"/>
              </w:rPr>
              <w:t xml:space="preserve"> </w:t>
            </w:r>
            <w:r w:rsidR="0022594B" w:rsidRPr="000673B9">
              <w:rPr>
                <w:rFonts w:ascii="Times New Roman" w:hAnsi="Times New Roman"/>
                <w:sz w:val="26"/>
                <w:szCs w:val="26"/>
              </w:rPr>
              <w:t>2025-2030</w:t>
            </w:r>
            <w:r w:rsidRPr="000673B9">
              <w:rPr>
                <w:rFonts w:ascii="Times New Roman" w:hAnsi="Times New Roman"/>
                <w:sz w:val="26"/>
                <w:szCs w:val="26"/>
              </w:rPr>
              <w:t xml:space="preserve"> годы</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720"/>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lastRenderedPageBreak/>
              <w:t>5</w:t>
            </w:r>
            <w:r w:rsidRPr="00F27285">
              <w:rPr>
                <w:rFonts w:ascii="Times New Roman" w:hAnsi="Times New Roman"/>
                <w:color w:val="000000"/>
                <w:sz w:val="26"/>
                <w:szCs w:val="26"/>
              </w:rPr>
              <w:t>.1.10</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Участие в проведении Межведомственных комплексных профилактических районных акций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Муниципальные образовательные организации, отделение МВД России по Петропавловскому району (по согласованию)</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2594B" w:rsidP="00C91926">
            <w:pPr>
              <w:ind w:firstLine="0"/>
              <w:rPr>
                <w:rFonts w:ascii="Times New Roman" w:hAnsi="Times New Roman"/>
                <w:color w:val="000000"/>
                <w:sz w:val="26"/>
                <w:szCs w:val="26"/>
              </w:rPr>
            </w:pPr>
            <w:r w:rsidRPr="00F27285">
              <w:rPr>
                <w:rFonts w:ascii="Times New Roman" w:hAnsi="Times New Roman"/>
                <w:color w:val="000000"/>
                <w:sz w:val="26"/>
                <w:szCs w:val="26"/>
              </w:rPr>
              <w:t>2025-2030</w:t>
            </w:r>
            <w:r w:rsidR="002C5117" w:rsidRPr="00F27285">
              <w:rPr>
                <w:rFonts w:ascii="Times New Roman" w:hAnsi="Times New Roman"/>
                <w:color w:val="000000"/>
                <w:sz w:val="26"/>
                <w:szCs w:val="26"/>
              </w:rPr>
              <w:t xml:space="preserve"> годы</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1594"/>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5</w:t>
            </w:r>
            <w:r w:rsidRPr="00F27285">
              <w:rPr>
                <w:rFonts w:ascii="Times New Roman" w:hAnsi="Times New Roman"/>
                <w:color w:val="000000"/>
                <w:sz w:val="26"/>
                <w:szCs w:val="26"/>
              </w:rPr>
              <w:t xml:space="preserve">.1.11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плановых совещаний по вопросам организации профилактики и предупреждения детского дорожно-транспортного травматизма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массовых мероприятий в школьных, трудовых, спортивных и оздоровительных лагерях и</w:t>
            </w:r>
            <w:r w:rsidRPr="00F27285">
              <w:rPr>
                <w:rFonts w:ascii="Times New Roman" w:hAnsi="Times New Roman"/>
                <w:color w:val="000000"/>
                <w:sz w:val="26"/>
                <w:szCs w:val="26"/>
              </w:rPr>
              <w:br/>
              <w:t xml:space="preserve">информационно-профилактической работы среди несовершеннолетних по предупреждению дорожно-транспортного травматизма </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Муниципальные образовательные организации, совместно с Отделением МВД России по Петропавловскому району (по согласованию)</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8"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0673B9">
        <w:trPr>
          <w:trHeight w:val="1025"/>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5.1.12</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Проведение классных часов на тему:</w:t>
            </w:r>
          </w:p>
          <w:p w:rsidR="002C5117" w:rsidRPr="00F27285" w:rsidRDefault="002C5117" w:rsidP="00C91926">
            <w:pPr>
              <w:shd w:val="clear" w:color="auto" w:fill="FFFFFF"/>
              <w:ind w:firstLine="0"/>
              <w:rPr>
                <w:rFonts w:ascii="Times New Roman" w:hAnsi="Times New Roman"/>
                <w:sz w:val="26"/>
                <w:szCs w:val="26"/>
              </w:rPr>
            </w:pPr>
            <w:r w:rsidRPr="00F27285">
              <w:rPr>
                <w:rFonts w:ascii="Times New Roman" w:hAnsi="Times New Roman"/>
                <w:color w:val="000000"/>
                <w:sz w:val="26"/>
                <w:szCs w:val="26"/>
              </w:rPr>
              <w:t>– «Уголовная ответственность несовершеннолетних».</w:t>
            </w:r>
          </w:p>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 «Устав учебного заведения – это закон».</w:t>
            </w:r>
          </w:p>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 «Что такое порядочность?».</w:t>
            </w:r>
          </w:p>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 «Мир без наркотиков»</w:t>
            </w:r>
          </w:p>
          <w:p w:rsidR="002C5117" w:rsidRPr="00F27285" w:rsidRDefault="002C5117" w:rsidP="00C91926">
            <w:pPr>
              <w:ind w:firstLine="0"/>
              <w:jc w:val="center"/>
              <w:rPr>
                <w:rFonts w:ascii="Times New Roman" w:hAnsi="Times New Roman"/>
                <w:bCs/>
                <w:kern w:val="28"/>
                <w:sz w:val="26"/>
                <w:szCs w:val="26"/>
              </w:rPr>
            </w:pPr>
            <w:r w:rsidRPr="00F27285">
              <w:rPr>
                <w:rFonts w:ascii="Times New Roman" w:hAnsi="Times New Roman"/>
                <w:bCs/>
                <w:kern w:val="28"/>
                <w:sz w:val="26"/>
                <w:szCs w:val="26"/>
              </w:rPr>
              <w:t>--«Здоровый образ жизни»</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Муниципальные образовательные организации</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В течение года</w:t>
            </w:r>
          </w:p>
        </w:tc>
        <w:tc>
          <w:tcPr>
            <w:tcW w:w="428"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025"/>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5.1.13</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shd w:val="clear" w:color="auto" w:fill="FFFFFF"/>
              <w:tabs>
                <w:tab w:val="left" w:pos="213"/>
              </w:tabs>
              <w:ind w:firstLine="0"/>
              <w:rPr>
                <w:rFonts w:ascii="Times New Roman" w:hAnsi="Times New Roman"/>
                <w:color w:val="000000"/>
                <w:sz w:val="26"/>
                <w:szCs w:val="26"/>
              </w:rPr>
            </w:pPr>
            <w:r w:rsidRPr="00F27285">
              <w:rPr>
                <w:rFonts w:ascii="Times New Roman" w:hAnsi="Times New Roman"/>
                <w:color w:val="000000"/>
                <w:sz w:val="26"/>
                <w:szCs w:val="26"/>
              </w:rPr>
              <w:t>Проведение районной военно-спортивной игры «Победа»</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Муниципальные образовательные организации</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428"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025"/>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5.1.14</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Проведение совещаний с педагогическими работниками образовательных учреждений по изучению нормативно-правовых документов в области профилактики безнадзорности и правонарушений среди несовершеннолетних</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Муниципальные образовательные организации</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Ежегодно </w:t>
            </w:r>
          </w:p>
        </w:tc>
        <w:tc>
          <w:tcPr>
            <w:tcW w:w="428"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025"/>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5.1.15</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Проведение социально-психологического тестирования в общеобразовательных организациях Петропавловского муниципального района</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r w:rsidRPr="00F27285">
              <w:rPr>
                <w:rFonts w:ascii="Times New Roman" w:hAnsi="Times New Roman"/>
                <w:color w:val="000000"/>
                <w:sz w:val="26"/>
                <w:szCs w:val="26"/>
              </w:rPr>
              <w:lastRenderedPageBreak/>
              <w:t>Муниципальные образовательные организации</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Ежегодно </w:t>
            </w:r>
          </w:p>
        </w:tc>
        <w:tc>
          <w:tcPr>
            <w:tcW w:w="428"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025"/>
        </w:trPr>
        <w:tc>
          <w:tcPr>
            <w:tcW w:w="994" w:type="dxa"/>
            <w:gridSpan w:val="2"/>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5.1.15</w:t>
            </w:r>
          </w:p>
        </w:tc>
        <w:tc>
          <w:tcPr>
            <w:tcW w:w="425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Проведение муниципального этапа фестиваля Всероссийского физкультурно-спортивного комплекса «Готов к труду и обороне», Спартакиады Всероссийского физкультурно-спортивного комплекса «Готов к труду и обороне»</w:t>
            </w:r>
          </w:p>
        </w:tc>
        <w:tc>
          <w:tcPr>
            <w:tcW w:w="3255" w:type="dxa"/>
            <w:gridSpan w:val="3"/>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Муниципальные образовательные организации</w:t>
            </w:r>
          </w:p>
        </w:tc>
        <w:tc>
          <w:tcPr>
            <w:tcW w:w="997"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Ежегодно</w:t>
            </w:r>
          </w:p>
        </w:tc>
        <w:tc>
          <w:tcPr>
            <w:tcW w:w="428"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0673B9">
        <w:trPr>
          <w:trHeight w:val="1025"/>
        </w:trPr>
        <w:tc>
          <w:tcPr>
            <w:tcW w:w="994" w:type="dxa"/>
            <w:gridSpan w:val="2"/>
            <w:tcBorders>
              <w:top w:val="single" w:sz="6" w:space="0" w:color="auto"/>
              <w:left w:val="single" w:sz="6" w:space="0" w:color="auto"/>
              <w:bottom w:val="single" w:sz="4"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5.1.16</w:t>
            </w:r>
          </w:p>
        </w:tc>
        <w:tc>
          <w:tcPr>
            <w:tcW w:w="4256" w:type="dxa"/>
            <w:tcBorders>
              <w:top w:val="single" w:sz="6" w:space="0" w:color="auto"/>
              <w:left w:val="single" w:sz="6" w:space="0" w:color="auto"/>
              <w:bottom w:val="single" w:sz="4" w:space="0" w:color="auto"/>
              <w:right w:val="single" w:sz="6" w:space="0" w:color="auto"/>
            </w:tcBorders>
            <w:hideMark/>
          </w:tcPr>
          <w:p w:rsidR="002C5117" w:rsidRPr="00F27285" w:rsidRDefault="002C5117" w:rsidP="00C91926">
            <w:pPr>
              <w:shd w:val="clear" w:color="auto" w:fill="FFFFFF"/>
              <w:ind w:firstLine="0"/>
              <w:rPr>
                <w:rFonts w:ascii="Times New Roman" w:hAnsi="Times New Roman"/>
                <w:color w:val="000000"/>
                <w:sz w:val="26"/>
                <w:szCs w:val="26"/>
              </w:rPr>
            </w:pPr>
            <w:r w:rsidRPr="00F27285">
              <w:rPr>
                <w:rFonts w:ascii="Times New Roman" w:hAnsi="Times New Roman"/>
                <w:color w:val="000000"/>
                <w:sz w:val="26"/>
                <w:szCs w:val="26"/>
              </w:rPr>
              <w:t>Проведение лекций, бесед, показ видео фильмов по вопросам профилактики ПАВ, экстремизма и правонарушений среди несовершеннолетних</w:t>
            </w:r>
          </w:p>
        </w:tc>
        <w:tc>
          <w:tcPr>
            <w:tcW w:w="3255" w:type="dxa"/>
            <w:gridSpan w:val="3"/>
            <w:tcBorders>
              <w:top w:val="single" w:sz="6" w:space="0" w:color="auto"/>
              <w:left w:val="single" w:sz="6" w:space="0" w:color="auto"/>
              <w:bottom w:val="single" w:sz="4"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образованию и молодежной политике администрации Петропавловского муниципального района, Муниципальные образовательные организации</w:t>
            </w:r>
          </w:p>
        </w:tc>
        <w:tc>
          <w:tcPr>
            <w:tcW w:w="997" w:type="dxa"/>
            <w:gridSpan w:val="4"/>
            <w:tcBorders>
              <w:top w:val="single" w:sz="6" w:space="0" w:color="auto"/>
              <w:left w:val="single" w:sz="6" w:space="0" w:color="auto"/>
              <w:bottom w:val="single" w:sz="4"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Ежегодно</w:t>
            </w:r>
          </w:p>
        </w:tc>
        <w:tc>
          <w:tcPr>
            <w:tcW w:w="428" w:type="dxa"/>
            <w:tcBorders>
              <w:top w:val="single" w:sz="6" w:space="0" w:color="auto"/>
              <w:left w:val="single" w:sz="6" w:space="0" w:color="auto"/>
              <w:bottom w:val="single" w:sz="4"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bl>
    <w:p w:rsidR="002C5117" w:rsidRPr="00F27285" w:rsidRDefault="002C5117" w:rsidP="00C91926">
      <w:pPr>
        <w:ind w:firstLine="0"/>
        <w:rPr>
          <w:rFonts w:ascii="Times New Roman" w:hAnsi="Times New Roman"/>
          <w:color w:val="000000"/>
          <w:sz w:val="26"/>
          <w:szCs w:val="26"/>
        </w:rPr>
      </w:pPr>
    </w:p>
    <w:tbl>
      <w:tblPr>
        <w:tblW w:w="9948" w:type="dxa"/>
        <w:tblInd w:w="187" w:type="dxa"/>
        <w:tblLayout w:type="fixed"/>
        <w:tblCellMar>
          <w:left w:w="70" w:type="dxa"/>
          <w:right w:w="70" w:type="dxa"/>
        </w:tblCellMar>
        <w:tblLook w:val="04A0" w:firstRow="1" w:lastRow="0" w:firstColumn="1" w:lastColumn="0" w:noHBand="0" w:noVBand="1"/>
      </w:tblPr>
      <w:tblGrid>
        <w:gridCol w:w="1017"/>
        <w:gridCol w:w="4253"/>
        <w:gridCol w:w="3260"/>
        <w:gridCol w:w="992"/>
        <w:gridCol w:w="426"/>
      </w:tblGrid>
      <w:tr w:rsidR="002C5117" w:rsidRPr="00F27285" w:rsidTr="00D6172C">
        <w:trPr>
          <w:trHeight w:val="377"/>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VI</w:t>
            </w:r>
            <w:r w:rsidRPr="00F27285">
              <w:rPr>
                <w:rFonts w:ascii="Times New Roman" w:hAnsi="Times New Roman"/>
                <w:color w:val="000000"/>
                <w:sz w:val="26"/>
                <w:szCs w:val="26"/>
              </w:rPr>
              <w:t xml:space="preserve">. </w:t>
            </w:r>
          </w:p>
        </w:tc>
        <w:tc>
          <w:tcPr>
            <w:tcW w:w="8931"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Мероприятия в области профилактики коррупционных правонарушений</w:t>
            </w: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6</w:t>
            </w:r>
            <w:r w:rsidRPr="00F27285">
              <w:rPr>
                <w:rFonts w:ascii="Times New Roman" w:hAnsi="Times New Roman"/>
                <w:color w:val="000000"/>
                <w:sz w:val="26"/>
                <w:szCs w:val="26"/>
              </w:rPr>
              <w:t xml:space="preserve">.1. </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антикоррупционной экспертизы нормативных правовых актов и проектов нормативных правовых актов Совета народных депутатов и администрации Петропавловского муниципального района </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D6172C"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организационно-правовой работе и информационной безопасности </w:t>
            </w:r>
            <w:r w:rsidR="002C5117" w:rsidRPr="00F27285">
              <w:rPr>
                <w:rFonts w:ascii="Times New Roman" w:hAnsi="Times New Roman"/>
                <w:color w:val="000000"/>
                <w:sz w:val="26"/>
                <w:szCs w:val="26"/>
              </w:rPr>
              <w:t>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6.2 </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Оказание консультативной помощи должностными лицами, муниципальными служащими, руководителями муниципальных учреждений по наиболее актуальным вопросам, возникающим при предоставлении сведений о доходах, об имуществе и обязательствах имущественного характера. О порядке предоставления сведений о расходах.</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D6172C"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6.3.</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работы по уведомлению руководителей муниципальных учреждений об обязанности предоставления и порядке предоставления сведений о доходах, об имуществе и обязательствах имущественного характера</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140DB5"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6.4.</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Доведение до лиц, замещающих муниципальные должности Петропавловского муниципального района,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140DB5"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6.5.</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Осуществление комплекса организационных, разъяснительных и иных мер по соблюдению лицами, замещающими муниципальные должности и должности муниципальной службы Петропавловского муниципального района,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6.6.</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экспертизы проектов административных регламентов органов местного самоуправления сельских поселений по предоставлению муниципальных услуг</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6.7.</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мониторинга правоприменения</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6.8.</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Обеспечение предоставления руководителями муниципальных учреждений сведений о доходах, об имуществе и обязательствах имущественного характера в соответствии с законодательством</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Ежегодно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6.9.</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Взаимодействие с правоохранительными органами в вопросах профилактики и выявления фактов коррупции в органах местного самоуправления Петропавловского муниципального района</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6.10.</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Мониторинг официальных сайтов органов местного самоуправления сельских поселений в части исполнения Федерального закона от 09.02.2009 № 8-ФЗ «Об обеспечении доступа к информации о деятельности органов государственной власти и местного самоуправления»</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6.11.</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Обеспечение работы «горячих линий», «телефонов доверия», «Интернет-приемных» на официальных сайтах органов местного самоуправления в сети Интернет с целью улучшения обратной связи с гражданами и организациями, а также получения сигналов о фактах коррупции</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организационной работы и делопроизводства, юридический сектор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6.12.</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обучающих семинаров с участием муниципальных служащих Петропавловского муниципального района, сельских поселений Петропавловского муниципального района</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6.1.</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Принятие мер по предотвращению конфликта интересов, в том числе после ухода муниципального служащего с муниципальной службы, оказание консультативной помощи по вопросам, связанным с применением на практике общих принципов служебного поведения муниципальных служащих</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BD6E0A"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организационно-правовой работе и информационной безопасности администрации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377"/>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lang w:val="en-US"/>
              </w:rPr>
              <w:t>VII</w:t>
            </w:r>
            <w:r w:rsidRPr="00F27285">
              <w:rPr>
                <w:rFonts w:ascii="Times New Roman" w:hAnsi="Times New Roman"/>
                <w:color w:val="000000"/>
                <w:sz w:val="26"/>
                <w:szCs w:val="26"/>
              </w:rPr>
              <w:t xml:space="preserve">. </w:t>
            </w:r>
          </w:p>
        </w:tc>
        <w:tc>
          <w:tcPr>
            <w:tcW w:w="8931" w:type="dxa"/>
            <w:gridSpan w:val="4"/>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Мероприятия в области профилактики экстремизма и терроризма</w:t>
            </w:r>
          </w:p>
        </w:tc>
      </w:tr>
      <w:tr w:rsidR="002C5117" w:rsidRPr="00F27285" w:rsidTr="00D6172C">
        <w:trPr>
          <w:trHeight w:val="377"/>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w:t>
            </w:r>
          </w:p>
        </w:tc>
        <w:tc>
          <w:tcPr>
            <w:tcW w:w="4253" w:type="dxa"/>
            <w:tcBorders>
              <w:top w:val="single" w:sz="6" w:space="0" w:color="auto"/>
              <w:left w:val="single" w:sz="6" w:space="0" w:color="auto"/>
              <w:bottom w:val="single" w:sz="6" w:space="0" w:color="auto"/>
              <w:right w:val="single" w:sz="4"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совершенствование механизмов противодействия деструктивной деятельности иностранных или международных неправительственных организаций;</w:t>
            </w: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w:t>
            </w:r>
            <w:r w:rsidRPr="00F27285">
              <w:rPr>
                <w:rFonts w:ascii="Times New Roman" w:hAnsi="Times New Roman"/>
                <w:color w:val="000000"/>
                <w:sz w:val="26"/>
                <w:szCs w:val="26"/>
              </w:rPr>
              <w:lastRenderedPageBreak/>
              <w:t>Петропавловского муниципального района</w:t>
            </w:r>
          </w:p>
        </w:tc>
        <w:tc>
          <w:tcPr>
            <w:tcW w:w="992" w:type="dxa"/>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По необходимости</w:t>
            </w:r>
          </w:p>
        </w:tc>
        <w:tc>
          <w:tcPr>
            <w:tcW w:w="426" w:type="dxa"/>
            <w:tcBorders>
              <w:top w:val="single" w:sz="6" w:space="0" w:color="auto"/>
              <w:left w:val="single" w:sz="4"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377"/>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7.2.</w:t>
            </w:r>
          </w:p>
        </w:tc>
        <w:tc>
          <w:tcPr>
            <w:tcW w:w="4253" w:type="dxa"/>
            <w:tcBorders>
              <w:top w:val="single" w:sz="6" w:space="0" w:color="auto"/>
              <w:left w:val="single" w:sz="6"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w:t>
            </w:r>
          </w:p>
        </w:tc>
        <w:tc>
          <w:tcPr>
            <w:tcW w:w="3260" w:type="dxa"/>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Петропавловского муниципального района</w:t>
            </w:r>
          </w:p>
        </w:tc>
        <w:tc>
          <w:tcPr>
            <w:tcW w:w="992" w:type="dxa"/>
            <w:tcBorders>
              <w:top w:val="single" w:sz="6" w:space="0" w:color="auto"/>
              <w:left w:val="single" w:sz="4" w:space="0" w:color="auto"/>
              <w:bottom w:val="single" w:sz="6" w:space="0" w:color="auto"/>
              <w:right w:val="single" w:sz="4"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426" w:type="dxa"/>
            <w:tcBorders>
              <w:top w:val="single" w:sz="6" w:space="0" w:color="auto"/>
              <w:left w:val="single" w:sz="4"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7.3. </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2D7C5F">
            <w:pPr>
              <w:ind w:left="77" w:firstLine="0"/>
              <w:rPr>
                <w:rFonts w:ascii="Times New Roman" w:hAnsi="Times New Roman"/>
                <w:color w:val="000000"/>
                <w:sz w:val="26"/>
                <w:szCs w:val="26"/>
              </w:rPr>
            </w:pPr>
            <w:r w:rsidRPr="00F27285">
              <w:rPr>
                <w:rFonts w:ascii="Times New Roman" w:hAnsi="Times New Roman"/>
                <w:color w:val="000000"/>
                <w:sz w:val="26"/>
                <w:szCs w:val="26"/>
              </w:rPr>
              <w:t xml:space="preserve"> реализация мер правового и информационного характера по недопущению использования этнического и религиозного факторов в избирательном процессе и в предвыборных программах </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 по культуре и спорту администрации Петропа</w:t>
            </w:r>
            <w:r w:rsidR="002D7C5F">
              <w:rPr>
                <w:rFonts w:ascii="Times New Roman" w:hAnsi="Times New Roman"/>
                <w:color w:val="000000"/>
                <w:sz w:val="26"/>
                <w:szCs w:val="26"/>
              </w:rPr>
              <w:t>вловского муниципального района</w:t>
            </w:r>
            <w:r w:rsidRPr="00F27285">
              <w:rPr>
                <w:rFonts w:ascii="Times New Roman" w:hAnsi="Times New Roman"/>
                <w:color w:val="000000"/>
                <w:sz w:val="26"/>
                <w:szCs w:val="26"/>
              </w:rPr>
              <w:t>,администрации сельских поселений, Отделение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На период избирательной кампании </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7.4.</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разработка и реализация с участием институтов гражданского общества региональных и муниципальных программ по профилактике экстремизма и противодействию экстремизму</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7.5.</w:t>
            </w:r>
          </w:p>
        </w:tc>
        <w:tc>
          <w:tcPr>
            <w:tcW w:w="4253"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социологических исследований по вопросам противодействия экстремизму, а также оценка эффективности деятельности субъектов </w:t>
            </w:r>
            <w:r w:rsidRPr="00F27285">
              <w:rPr>
                <w:rFonts w:ascii="Times New Roman" w:hAnsi="Times New Roman"/>
                <w:color w:val="000000"/>
                <w:sz w:val="26"/>
                <w:szCs w:val="26"/>
              </w:rPr>
              <w:lastRenderedPageBreak/>
              <w:t>противодействия экстремизму по профилактике экстремизма</w:t>
            </w: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Отдел по культуре и спорту администрации Петропавловского муниципального района </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По необходимости</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7.6.</w:t>
            </w:r>
          </w:p>
        </w:tc>
        <w:tc>
          <w:tcPr>
            <w:tcW w:w="4253"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Мотивирование граждан к информированию субъектов противодействия экстремизму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 или минимизации ее последствий;</w:t>
            </w: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администрации сельских поселений, Отделение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7.7.</w:t>
            </w:r>
          </w:p>
        </w:tc>
        <w:tc>
          <w:tcPr>
            <w:tcW w:w="4253"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Своевременное реагирование субъектов противодействия экстремизму и институтов гражданского общества на возникновение конфликтных ситуаций и факторов, способствующих этому</w:t>
            </w: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Отделение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7.8.</w:t>
            </w:r>
          </w:p>
        </w:tc>
        <w:tc>
          <w:tcPr>
            <w:tcW w:w="4253"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Предотвращение любых форм дискриминации по признаку социальной, расовой, национальной, языковой, политической, идеологической или религиозной принадлежности</w:t>
            </w: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7.9.</w:t>
            </w:r>
          </w:p>
        </w:tc>
        <w:tc>
          <w:tcPr>
            <w:tcW w:w="4253"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Формирование в обществе атмосферы неприятия пропаганды и оправдания экстремистской идеологии, ксенофобии, национальной или религиозной исключительности</w:t>
            </w:r>
          </w:p>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7.10.</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Совершенствование мер, направленных на профилактику экстремистских проявлений в образовательных организациях</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w:t>
            </w:r>
            <w:r w:rsidRPr="00F27285">
              <w:rPr>
                <w:rFonts w:ascii="Times New Roman" w:hAnsi="Times New Roman"/>
                <w:color w:val="000000"/>
                <w:sz w:val="26"/>
                <w:szCs w:val="26"/>
              </w:rPr>
              <w:lastRenderedPageBreak/>
              <w:t xml:space="preserve">Петропавловского муниципального района </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60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7.11.</w:t>
            </w:r>
          </w:p>
        </w:tc>
        <w:tc>
          <w:tcPr>
            <w:tcW w:w="4253"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Проведение мероприятий по своевременному выявлению и пресечению фактов радикализации несовершеннолетних</w:t>
            </w:r>
          </w:p>
          <w:p w:rsidR="002C5117" w:rsidRPr="00F27285" w:rsidRDefault="002C5117" w:rsidP="00C91926">
            <w:pPr>
              <w:ind w:firstLine="0"/>
              <w:rPr>
                <w:rFonts w:ascii="Times New Roman" w:hAnsi="Times New Roman"/>
                <w:color w:val="000000"/>
                <w:sz w:val="26"/>
                <w:szCs w:val="26"/>
              </w:rPr>
            </w:pP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7.12. </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Усиление антитеррористической защищенности объектов культуры, спорта и объектов с массовым пребыванием граждан.</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муниципальные 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Постоянно </w:t>
            </w:r>
          </w:p>
        </w:tc>
        <w:tc>
          <w:tcPr>
            <w:tcW w:w="426"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w:t>
            </w: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7.13.</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Информирование населения по вопросам противодействия терроризму, предупреждению террористических актов, поведению в условиях возникновения ЧС через СМИ и на официальном сайте администрации в сети Интернет, учитывая значительную протяженность государственной границы Воронежской области с Украиной</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муниципальные образовательные организации, руководители учреждений</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7.14.</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Активизация правоохранительной деятельности, проведение органами местного самоуправления Петропавловского муниципального района эффективной политики, направленной на предупреждение экстремизма и терроризма, с привлечением к ее реализации общественности.</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руководители учреждений, 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 необходимости</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7.15.</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тематических выставок, содействующих повышению уровня толерантного сознания молодежи</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образованию и молодежной политике администрации Петропавловского муниципального района; </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Отдел по культуре и спорту администрации Петропавловского муниципального района, </w:t>
            </w:r>
            <w:r w:rsidRPr="00F27285">
              <w:rPr>
                <w:rFonts w:ascii="Times New Roman" w:hAnsi="Times New Roman"/>
                <w:color w:val="000000"/>
                <w:sz w:val="26"/>
                <w:szCs w:val="26"/>
              </w:rPr>
              <w:lastRenderedPageBreak/>
              <w:t xml:space="preserve">муниципальные </w:t>
            </w:r>
            <w:r w:rsidRPr="00F27285">
              <w:rPr>
                <w:rFonts w:ascii="Times New Roman" w:hAnsi="Times New Roman"/>
                <w:color w:val="000000"/>
                <w:sz w:val="26"/>
                <w:szCs w:val="26"/>
              </w:rPr>
              <w:br/>
              <w:t>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ежегодно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7.16.</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мер по созданию благоприятной и максимально безопасной для населения обстановки в учреждениях, на улицах и в других общественных местах при проведении культурно-массовых мероприятий</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руководители учреждений, 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7.17.</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Мониторинг систем охраны и сигнализации детских учреждений, школ, домов культуры, магазинов, их охрану в нерабочее время</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руководители учреждений, 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7.18.</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Размещение на территории района (на информационных стендах) информации для иностранных граждан, содержащей разъяснение требований действующего законодательства, а так же контактных телефонов о том, куда следует обращаться в случаях совершения в отношении них преступлений</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руководители учреждений, 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7.19.</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Мониторинг официальных сайтов органов местного самоуправления сельских поселений в части исполнения Федерального закона от 09.02.2009 № 8-ФЗ «Об обеспечении доступа к информации о деятельности органов государственной власти и местного самоуправления»</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руководители учреждений, образовательные организации, совместно с Отделением МВД России по Петропавловскому району (по согласованию)</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Постоянно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7.20.</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тематических мероприятий для детей и молодёжи</w:t>
            </w:r>
          </w:p>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«Воронеж многонациональный»</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Администрация муниципального района, главы поселений, руководители учреждений, отдел по образованию и молодежной политике </w:t>
            </w:r>
            <w:r w:rsidRPr="00F27285">
              <w:rPr>
                <w:rFonts w:ascii="Times New Roman" w:hAnsi="Times New Roman"/>
                <w:color w:val="000000"/>
                <w:sz w:val="26"/>
                <w:szCs w:val="26"/>
              </w:rPr>
              <w:lastRenderedPageBreak/>
              <w:t>администрации Петропавловского муниципального района</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 Ежегодно</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7.21.</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и проведение тренировок, учений по действиям работников учреждений, предприятий, учебных заведений, при обнаружении подозрительных предметов</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руководители учреждений</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1 раз в полугодие</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r w:rsidR="002C5117" w:rsidRPr="00F27285" w:rsidTr="00D6172C">
        <w:trPr>
          <w:trHeight w:val="720"/>
        </w:trPr>
        <w:tc>
          <w:tcPr>
            <w:tcW w:w="1017"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7.22.</w:t>
            </w:r>
          </w:p>
        </w:tc>
        <w:tc>
          <w:tcPr>
            <w:tcW w:w="4253"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взаимодействия Администрации муниципального района с силовыми ведомствами района, сельскими поселениями. Уточнение схем оповещения и связи по вопросам антитеррора</w:t>
            </w:r>
          </w:p>
        </w:tc>
        <w:tc>
          <w:tcPr>
            <w:tcW w:w="3260"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Администрация муниципального района, главы поселений, руководители учреждений</w:t>
            </w:r>
          </w:p>
        </w:tc>
        <w:tc>
          <w:tcPr>
            <w:tcW w:w="992" w:type="dxa"/>
            <w:tcBorders>
              <w:top w:val="single" w:sz="6" w:space="0" w:color="auto"/>
              <w:left w:val="single" w:sz="6" w:space="0" w:color="auto"/>
              <w:bottom w:val="single" w:sz="6" w:space="0" w:color="auto"/>
              <w:right w:val="single" w:sz="6" w:space="0" w:color="auto"/>
            </w:tcBorders>
            <w:hideMark/>
          </w:tcPr>
          <w:p w:rsidR="002C5117" w:rsidRPr="00F27285" w:rsidRDefault="002C5117" w:rsidP="00C91926">
            <w:pPr>
              <w:ind w:firstLine="0"/>
              <w:rPr>
                <w:rFonts w:ascii="Times New Roman" w:hAnsi="Times New Roman"/>
                <w:color w:val="000000"/>
                <w:sz w:val="26"/>
                <w:szCs w:val="26"/>
              </w:rPr>
            </w:pPr>
            <w:r w:rsidRPr="00F27285">
              <w:rPr>
                <w:rFonts w:ascii="Times New Roman" w:hAnsi="Times New Roman"/>
                <w:color w:val="000000"/>
                <w:sz w:val="26"/>
                <w:szCs w:val="26"/>
              </w:rPr>
              <w:t>1 раз в полугодие</w:t>
            </w:r>
          </w:p>
        </w:tc>
        <w:tc>
          <w:tcPr>
            <w:tcW w:w="426" w:type="dxa"/>
            <w:tcBorders>
              <w:top w:val="single" w:sz="6" w:space="0" w:color="auto"/>
              <w:left w:val="single" w:sz="6" w:space="0" w:color="auto"/>
              <w:bottom w:val="single" w:sz="6" w:space="0" w:color="auto"/>
              <w:right w:val="single" w:sz="6" w:space="0" w:color="auto"/>
            </w:tcBorders>
          </w:tcPr>
          <w:p w:rsidR="002C5117" w:rsidRPr="00F27285" w:rsidRDefault="002C5117" w:rsidP="00C91926">
            <w:pPr>
              <w:ind w:firstLine="0"/>
              <w:rPr>
                <w:rFonts w:ascii="Times New Roman" w:hAnsi="Times New Roman"/>
                <w:color w:val="000000"/>
                <w:sz w:val="26"/>
                <w:szCs w:val="26"/>
              </w:rPr>
            </w:pPr>
          </w:p>
        </w:tc>
      </w:tr>
    </w:tbl>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p>
    <w:p w:rsidR="002C5117" w:rsidRPr="002C5117" w:rsidRDefault="002C5117" w:rsidP="00C91926">
      <w:pPr>
        <w:ind w:firstLine="0"/>
        <w:jc w:val="left"/>
        <w:rPr>
          <w:rFonts w:cs="Arial"/>
          <w:color w:val="000000"/>
        </w:rPr>
        <w:sectPr w:rsidR="002C5117" w:rsidRPr="002C5117" w:rsidSect="00C91926">
          <w:headerReference w:type="even" r:id="rId9"/>
          <w:headerReference w:type="default" r:id="rId10"/>
          <w:footerReference w:type="even" r:id="rId11"/>
          <w:footerReference w:type="default" r:id="rId12"/>
          <w:headerReference w:type="first" r:id="rId13"/>
          <w:footerReference w:type="first" r:id="rId14"/>
          <w:pgSz w:w="11906" w:h="16838"/>
          <w:pgMar w:top="709" w:right="567" w:bottom="567" w:left="993" w:header="708" w:footer="708" w:gutter="0"/>
          <w:cols w:space="720"/>
        </w:sectPr>
      </w:pPr>
    </w:p>
    <w:p w:rsidR="002C5117" w:rsidRPr="002C5117" w:rsidRDefault="002C5117" w:rsidP="00C91926">
      <w:pPr>
        <w:ind w:firstLine="0"/>
        <w:rPr>
          <w:rFonts w:cs="Arial"/>
          <w:color w:val="000000"/>
        </w:rPr>
      </w:pPr>
    </w:p>
    <w:tbl>
      <w:tblPr>
        <w:tblW w:w="14601" w:type="dxa"/>
        <w:tblInd w:w="-1104" w:type="dxa"/>
        <w:tblLayout w:type="fixed"/>
        <w:tblCellMar>
          <w:left w:w="30" w:type="dxa"/>
          <w:right w:w="30" w:type="dxa"/>
        </w:tblCellMar>
        <w:tblLook w:val="04A0" w:firstRow="1" w:lastRow="0" w:firstColumn="1" w:lastColumn="0" w:noHBand="0" w:noVBand="1"/>
      </w:tblPr>
      <w:tblGrid>
        <w:gridCol w:w="1150"/>
        <w:gridCol w:w="1636"/>
        <w:gridCol w:w="1065"/>
        <w:gridCol w:w="1132"/>
        <w:gridCol w:w="1538"/>
        <w:gridCol w:w="1417"/>
        <w:gridCol w:w="1701"/>
        <w:gridCol w:w="1560"/>
        <w:gridCol w:w="1701"/>
        <w:gridCol w:w="1695"/>
        <w:gridCol w:w="6"/>
      </w:tblGrid>
      <w:tr w:rsidR="002C5117" w:rsidRPr="00F27285" w:rsidTr="0022594B">
        <w:trPr>
          <w:gridAfter w:val="1"/>
          <w:wAfter w:w="6" w:type="dxa"/>
          <w:trHeight w:val="1273"/>
        </w:trPr>
        <w:tc>
          <w:tcPr>
            <w:tcW w:w="14595" w:type="dxa"/>
            <w:gridSpan w:val="10"/>
            <w:tcBorders>
              <w:top w:val="single" w:sz="2" w:space="0" w:color="000000"/>
              <w:left w:val="single" w:sz="2" w:space="0" w:color="000000"/>
              <w:bottom w:val="single" w:sz="2" w:space="0" w:color="000000"/>
              <w:right w:val="single" w:sz="2" w:space="0" w:color="000000"/>
            </w:tcBorders>
            <w:hideMark/>
          </w:tcPr>
          <w:p w:rsidR="002C5117" w:rsidRPr="00F27285" w:rsidRDefault="002C5117" w:rsidP="00C91926">
            <w:pPr>
              <w:tabs>
                <w:tab w:val="left" w:pos="10515"/>
              </w:tabs>
              <w:autoSpaceDE w:val="0"/>
              <w:autoSpaceDN w:val="0"/>
              <w:adjustRightInd w:val="0"/>
              <w:ind w:firstLine="0"/>
              <w:jc w:val="right"/>
              <w:rPr>
                <w:rFonts w:ascii="Times New Roman" w:hAnsi="Times New Roman"/>
                <w:color w:val="000000"/>
                <w:sz w:val="26"/>
                <w:szCs w:val="26"/>
              </w:rPr>
            </w:pPr>
            <w:r w:rsidRPr="00F27285">
              <w:rPr>
                <w:rFonts w:ascii="Times New Roman" w:hAnsi="Times New Roman"/>
                <w:color w:val="000000"/>
                <w:sz w:val="26"/>
                <w:szCs w:val="26"/>
              </w:rPr>
              <w:tab/>
              <w:t>Приложение № 1</w:t>
            </w:r>
          </w:p>
          <w:p w:rsidR="002C5117" w:rsidRPr="00F27285" w:rsidRDefault="002C5117" w:rsidP="00C91926">
            <w:pPr>
              <w:tabs>
                <w:tab w:val="left" w:pos="10515"/>
              </w:tabs>
              <w:autoSpaceDE w:val="0"/>
              <w:autoSpaceDN w:val="0"/>
              <w:adjustRightInd w:val="0"/>
              <w:ind w:firstLine="0"/>
              <w:jc w:val="right"/>
              <w:rPr>
                <w:rFonts w:ascii="Times New Roman" w:hAnsi="Times New Roman"/>
                <w:color w:val="000000"/>
                <w:sz w:val="26"/>
                <w:szCs w:val="26"/>
              </w:rPr>
            </w:pPr>
            <w:r w:rsidRPr="00F27285">
              <w:rPr>
                <w:rFonts w:ascii="Times New Roman" w:hAnsi="Times New Roman"/>
                <w:color w:val="000000"/>
                <w:sz w:val="26"/>
                <w:szCs w:val="26"/>
              </w:rPr>
              <w:t xml:space="preserve"> к муниципальной программе </w:t>
            </w:r>
          </w:p>
        </w:tc>
      </w:tr>
      <w:tr w:rsidR="002C5117" w:rsidRPr="00F27285" w:rsidTr="0022594B">
        <w:trPr>
          <w:gridAfter w:val="1"/>
          <w:wAfter w:w="6" w:type="dxa"/>
          <w:trHeight w:val="1570"/>
        </w:trPr>
        <w:tc>
          <w:tcPr>
            <w:tcW w:w="14595" w:type="dxa"/>
            <w:gridSpan w:val="10"/>
            <w:tcBorders>
              <w:top w:val="single" w:sz="2" w:space="0" w:color="000000"/>
              <w:left w:val="single" w:sz="2" w:space="0" w:color="000000"/>
              <w:bottom w:val="single" w:sz="2" w:space="0" w:color="000000"/>
              <w:right w:val="single" w:sz="2" w:space="0" w:color="000000"/>
            </w:tcBorders>
            <w:hideMark/>
          </w:tcPr>
          <w:p w:rsidR="002C5117" w:rsidRPr="00F27285" w:rsidRDefault="002C5117"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Финансовое обеспечение и прогнозная (справочная) оценка расходов федерального, областного и местных бюджетов, бюджетов территориальных государственных внебюджетных фондов, юридических и физических лиц на реализацию муниципальной программы Петропавловского муниципального района Воронежской области "Профилактика правонарушений и противодействие преступности на территории Петропавловского муниципального района Воронежской области"</w:t>
            </w:r>
          </w:p>
        </w:tc>
      </w:tr>
      <w:tr w:rsidR="002C5117" w:rsidRPr="00F27285" w:rsidTr="0022594B">
        <w:trPr>
          <w:gridAfter w:val="1"/>
          <w:wAfter w:w="6" w:type="dxa"/>
          <w:trHeight w:val="305"/>
        </w:trPr>
        <w:tc>
          <w:tcPr>
            <w:tcW w:w="14595" w:type="dxa"/>
            <w:gridSpan w:val="10"/>
            <w:tcBorders>
              <w:top w:val="single" w:sz="2" w:space="0" w:color="000000"/>
              <w:left w:val="single" w:sz="2" w:space="0" w:color="000000"/>
              <w:bottom w:val="single" w:sz="6" w:space="0" w:color="auto"/>
              <w:right w:val="single" w:sz="2" w:space="0" w:color="000000"/>
            </w:tcBorders>
          </w:tcPr>
          <w:p w:rsidR="002C5117" w:rsidRPr="00F27285" w:rsidRDefault="002C5117" w:rsidP="00C91926">
            <w:pPr>
              <w:autoSpaceDE w:val="0"/>
              <w:autoSpaceDN w:val="0"/>
              <w:adjustRightInd w:val="0"/>
              <w:ind w:firstLine="0"/>
              <w:rPr>
                <w:rFonts w:ascii="Times New Roman" w:hAnsi="Times New Roman"/>
                <w:color w:val="000000"/>
                <w:sz w:val="26"/>
                <w:szCs w:val="26"/>
              </w:rPr>
            </w:pPr>
          </w:p>
        </w:tc>
      </w:tr>
      <w:tr w:rsidR="002C5117" w:rsidRPr="00F27285" w:rsidTr="0022594B">
        <w:trPr>
          <w:gridAfter w:val="1"/>
          <w:wAfter w:w="6" w:type="dxa"/>
          <w:trHeight w:val="305"/>
        </w:trPr>
        <w:tc>
          <w:tcPr>
            <w:tcW w:w="1150" w:type="dxa"/>
            <w:tcBorders>
              <w:top w:val="single" w:sz="6" w:space="0" w:color="auto"/>
              <w:left w:val="single" w:sz="6" w:space="0" w:color="auto"/>
              <w:bottom w:val="nil"/>
              <w:right w:val="single" w:sz="6" w:space="0" w:color="auto"/>
            </w:tcBorders>
            <w:hideMark/>
          </w:tcPr>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Статус</w:t>
            </w:r>
          </w:p>
        </w:tc>
        <w:tc>
          <w:tcPr>
            <w:tcW w:w="1636" w:type="dxa"/>
            <w:tcBorders>
              <w:top w:val="single" w:sz="6" w:space="0" w:color="auto"/>
              <w:left w:val="single" w:sz="6" w:space="0" w:color="auto"/>
              <w:bottom w:val="nil"/>
              <w:right w:val="single" w:sz="6" w:space="0" w:color="auto"/>
            </w:tcBorders>
            <w:hideMark/>
          </w:tcPr>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Наименование муниципальной программы, подпрограммы, </w:t>
            </w:r>
          </w:p>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основного мероприятия </w:t>
            </w:r>
          </w:p>
        </w:tc>
        <w:tc>
          <w:tcPr>
            <w:tcW w:w="1065" w:type="dxa"/>
            <w:tcBorders>
              <w:top w:val="single" w:sz="6" w:space="0" w:color="auto"/>
              <w:left w:val="single" w:sz="6" w:space="0" w:color="auto"/>
              <w:bottom w:val="nil"/>
              <w:right w:val="single" w:sz="6" w:space="0" w:color="auto"/>
            </w:tcBorders>
            <w:shd w:val="solid" w:color="FFFFFF" w:fill="auto"/>
            <w:hideMark/>
          </w:tcPr>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Источники ресурсного обеспечения</w:t>
            </w:r>
          </w:p>
        </w:tc>
        <w:tc>
          <w:tcPr>
            <w:tcW w:w="10744" w:type="dxa"/>
            <w:gridSpan w:val="7"/>
            <w:tcBorders>
              <w:top w:val="single" w:sz="6" w:space="0" w:color="auto"/>
              <w:left w:val="single" w:sz="6" w:space="0" w:color="auto"/>
              <w:bottom w:val="single" w:sz="6" w:space="0" w:color="auto"/>
              <w:right w:val="single" w:sz="6" w:space="0" w:color="auto"/>
            </w:tcBorders>
            <w:shd w:val="solid" w:color="FFFFFF" w:fill="auto"/>
            <w:hideMark/>
          </w:tcPr>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Оценка расходов по годам реализации государственной программы, тыс. руб.</w:t>
            </w:r>
          </w:p>
        </w:tc>
      </w:tr>
      <w:tr w:rsidR="002C5117" w:rsidRPr="00F27285" w:rsidTr="0022594B">
        <w:trPr>
          <w:gridAfter w:val="1"/>
          <w:wAfter w:w="6" w:type="dxa"/>
          <w:trHeight w:val="305"/>
        </w:trPr>
        <w:tc>
          <w:tcPr>
            <w:tcW w:w="1150" w:type="dxa"/>
            <w:tcBorders>
              <w:top w:val="nil"/>
              <w:left w:val="single" w:sz="6" w:space="0" w:color="auto"/>
              <w:bottom w:val="nil"/>
              <w:right w:val="single" w:sz="6" w:space="0" w:color="auto"/>
            </w:tcBorders>
          </w:tcPr>
          <w:p w:rsidR="002C5117" w:rsidRPr="00F27285" w:rsidRDefault="002C5117"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C5117" w:rsidRPr="00F27285" w:rsidRDefault="002C5117" w:rsidP="00C91926">
            <w:pPr>
              <w:autoSpaceDE w:val="0"/>
              <w:autoSpaceDN w:val="0"/>
              <w:adjustRightInd w:val="0"/>
              <w:ind w:firstLine="0"/>
              <w:rPr>
                <w:rFonts w:ascii="Times New Roman" w:hAnsi="Times New Roman"/>
                <w:color w:val="000000"/>
                <w:sz w:val="26"/>
                <w:szCs w:val="26"/>
              </w:rPr>
            </w:pPr>
          </w:p>
        </w:tc>
        <w:tc>
          <w:tcPr>
            <w:tcW w:w="1065" w:type="dxa"/>
            <w:tcBorders>
              <w:top w:val="nil"/>
              <w:left w:val="single" w:sz="6" w:space="0" w:color="auto"/>
              <w:bottom w:val="nil"/>
              <w:right w:val="single" w:sz="6" w:space="0" w:color="auto"/>
            </w:tcBorders>
            <w:shd w:val="solid" w:color="FFFFFF" w:fill="auto"/>
          </w:tcPr>
          <w:p w:rsidR="002C5117" w:rsidRPr="00F27285" w:rsidRDefault="002C5117" w:rsidP="00C91926">
            <w:pPr>
              <w:autoSpaceDE w:val="0"/>
              <w:autoSpaceDN w:val="0"/>
              <w:adjustRightInd w:val="0"/>
              <w:ind w:firstLine="0"/>
              <w:rPr>
                <w:rFonts w:ascii="Times New Roman" w:hAnsi="Times New Roman"/>
                <w:color w:val="000000"/>
                <w:sz w:val="26"/>
                <w:szCs w:val="26"/>
              </w:rPr>
            </w:pPr>
          </w:p>
        </w:tc>
        <w:tc>
          <w:tcPr>
            <w:tcW w:w="1132" w:type="dxa"/>
            <w:tcBorders>
              <w:top w:val="single" w:sz="6" w:space="0" w:color="auto"/>
              <w:left w:val="single" w:sz="6" w:space="0" w:color="auto"/>
              <w:bottom w:val="nil"/>
              <w:right w:val="single" w:sz="6" w:space="0" w:color="auto"/>
            </w:tcBorders>
            <w:shd w:val="solid" w:color="FFFFFF" w:fill="auto"/>
            <w:hideMark/>
          </w:tcPr>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Всего</w:t>
            </w:r>
          </w:p>
        </w:tc>
        <w:tc>
          <w:tcPr>
            <w:tcW w:w="4656" w:type="dxa"/>
            <w:gridSpan w:val="3"/>
            <w:tcBorders>
              <w:top w:val="single" w:sz="6" w:space="0" w:color="auto"/>
              <w:left w:val="single" w:sz="6" w:space="0" w:color="auto"/>
              <w:bottom w:val="single" w:sz="6" w:space="0" w:color="auto"/>
              <w:right w:val="nil"/>
            </w:tcBorders>
            <w:shd w:val="solid" w:color="FFFFFF" w:fill="auto"/>
            <w:hideMark/>
          </w:tcPr>
          <w:p w:rsidR="002C5117" w:rsidRPr="00F27285" w:rsidRDefault="002C5117"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 том числе по годам реализации</w:t>
            </w:r>
          </w:p>
        </w:tc>
        <w:tc>
          <w:tcPr>
            <w:tcW w:w="1560" w:type="dxa"/>
            <w:tcBorders>
              <w:top w:val="single" w:sz="6" w:space="0" w:color="auto"/>
              <w:left w:val="nil"/>
              <w:bottom w:val="single" w:sz="6" w:space="0" w:color="auto"/>
              <w:right w:val="nil"/>
            </w:tcBorders>
            <w:shd w:val="solid" w:color="FFFFFF" w:fill="auto"/>
          </w:tcPr>
          <w:p w:rsidR="002C5117" w:rsidRPr="00F27285" w:rsidRDefault="002C5117" w:rsidP="00C91926">
            <w:pPr>
              <w:autoSpaceDE w:val="0"/>
              <w:autoSpaceDN w:val="0"/>
              <w:adjustRightInd w:val="0"/>
              <w:ind w:firstLine="0"/>
              <w:rPr>
                <w:rFonts w:ascii="Times New Roman" w:hAnsi="Times New Roman"/>
                <w:color w:val="000000"/>
                <w:sz w:val="26"/>
                <w:szCs w:val="26"/>
              </w:rPr>
            </w:pPr>
          </w:p>
        </w:tc>
        <w:tc>
          <w:tcPr>
            <w:tcW w:w="3396" w:type="dxa"/>
            <w:gridSpan w:val="2"/>
            <w:tcBorders>
              <w:top w:val="single" w:sz="6" w:space="0" w:color="auto"/>
              <w:left w:val="nil"/>
              <w:bottom w:val="single" w:sz="6" w:space="0" w:color="auto"/>
              <w:right w:val="single" w:sz="6" w:space="0" w:color="auto"/>
            </w:tcBorders>
            <w:shd w:val="solid" w:color="FFFFFF" w:fill="auto"/>
          </w:tcPr>
          <w:p w:rsidR="002C5117" w:rsidRPr="00F27285" w:rsidRDefault="002C5117" w:rsidP="00C91926">
            <w:pPr>
              <w:autoSpaceDE w:val="0"/>
              <w:autoSpaceDN w:val="0"/>
              <w:adjustRightInd w:val="0"/>
              <w:ind w:firstLine="0"/>
              <w:rPr>
                <w:rFonts w:ascii="Times New Roman" w:hAnsi="Times New Roman"/>
                <w:color w:val="000000"/>
                <w:sz w:val="26"/>
                <w:szCs w:val="26"/>
              </w:rPr>
            </w:pPr>
          </w:p>
        </w:tc>
      </w:tr>
      <w:tr w:rsidR="0022594B" w:rsidRPr="00F27285" w:rsidTr="002F73EB">
        <w:trPr>
          <w:trHeight w:val="1526"/>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nil"/>
              <w:left w:val="single" w:sz="6" w:space="0" w:color="auto"/>
              <w:bottom w:val="single" w:sz="6" w:space="0" w:color="auto"/>
              <w:right w:val="single" w:sz="6" w:space="0" w:color="auto"/>
            </w:tcBorders>
            <w:shd w:val="solid" w:color="FFFFFF" w:fill="auto"/>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132" w:type="dxa"/>
            <w:tcBorders>
              <w:top w:val="nil"/>
              <w:left w:val="single" w:sz="6" w:space="0" w:color="auto"/>
              <w:bottom w:val="single" w:sz="6" w:space="0" w:color="auto"/>
              <w:right w:val="single" w:sz="6" w:space="0" w:color="auto"/>
            </w:tcBorders>
            <w:shd w:val="solid" w:color="FFFFFF" w:fill="auto"/>
          </w:tcPr>
          <w:p w:rsidR="0022594B" w:rsidRPr="00F27285" w:rsidRDefault="0022594B" w:rsidP="00C91926">
            <w:pPr>
              <w:autoSpaceDE w:val="0"/>
              <w:autoSpaceDN w:val="0"/>
              <w:adjustRightInd w:val="0"/>
              <w:ind w:firstLine="0"/>
              <w:rPr>
                <w:rFonts w:ascii="Times New Roman" w:hAnsi="Times New Roman"/>
                <w:color w:val="000000"/>
                <w:sz w:val="26"/>
                <w:szCs w:val="26"/>
                <w:highlight w:val="yellow"/>
              </w:rPr>
            </w:pPr>
          </w:p>
        </w:tc>
        <w:tc>
          <w:tcPr>
            <w:tcW w:w="1538" w:type="dxa"/>
            <w:tcBorders>
              <w:top w:val="single" w:sz="6" w:space="0" w:color="auto"/>
              <w:left w:val="single" w:sz="6" w:space="0" w:color="auto"/>
              <w:bottom w:val="single" w:sz="6" w:space="0" w:color="auto"/>
              <w:right w:val="single" w:sz="6" w:space="0" w:color="auto"/>
            </w:tcBorders>
            <w:shd w:val="clear" w:color="auto" w:fill="auto"/>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2025</w:t>
            </w:r>
          </w:p>
          <w:p w:rsidR="0022594B" w:rsidRPr="002F73EB" w:rsidRDefault="0022594B" w:rsidP="00C91926">
            <w:pPr>
              <w:autoSpaceDE w:val="0"/>
              <w:autoSpaceDN w:val="0"/>
              <w:adjustRightInd w:val="0"/>
              <w:ind w:firstLine="0"/>
              <w:rPr>
                <w:rFonts w:ascii="Times New Roman" w:hAnsi="Times New Roman"/>
                <w:color w:val="000000"/>
                <w:sz w:val="26"/>
                <w:szCs w:val="26"/>
              </w:rPr>
            </w:pP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2026</w:t>
            </w:r>
          </w:p>
          <w:p w:rsidR="0022594B" w:rsidRPr="002F73EB" w:rsidRDefault="0022594B" w:rsidP="00C91926">
            <w:pPr>
              <w:autoSpaceDE w:val="0"/>
              <w:autoSpaceDN w:val="0"/>
              <w:adjustRightInd w:val="0"/>
              <w:ind w:firstLine="0"/>
              <w:rPr>
                <w:rFonts w:ascii="Times New Roman" w:hAnsi="Times New Roman"/>
                <w:color w:val="000000"/>
                <w:sz w:val="26"/>
                <w:szCs w:val="26"/>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2027</w:t>
            </w:r>
          </w:p>
          <w:p w:rsidR="0022594B" w:rsidRPr="002F73EB" w:rsidRDefault="0022594B" w:rsidP="00C91926">
            <w:pPr>
              <w:autoSpaceDE w:val="0"/>
              <w:autoSpaceDN w:val="0"/>
              <w:adjustRightInd w:val="0"/>
              <w:ind w:firstLine="0"/>
              <w:rPr>
                <w:rFonts w:ascii="Times New Roman" w:hAnsi="Times New Roman"/>
                <w:color w:val="000000"/>
                <w:sz w:val="26"/>
                <w:szCs w:val="26"/>
              </w:rPr>
            </w:pP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2028</w:t>
            </w:r>
          </w:p>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2029</w:t>
            </w:r>
          </w:p>
          <w:p w:rsidR="0022594B" w:rsidRPr="002F73EB" w:rsidRDefault="0022594B" w:rsidP="00C91926">
            <w:pPr>
              <w:autoSpaceDE w:val="0"/>
              <w:autoSpaceDN w:val="0"/>
              <w:adjustRightInd w:val="0"/>
              <w:ind w:firstLine="0"/>
              <w:rPr>
                <w:rFonts w:ascii="Times New Roman" w:hAnsi="Times New Roman"/>
                <w:color w:val="000000"/>
                <w:sz w:val="26"/>
                <w:szCs w:val="26"/>
              </w:rPr>
            </w:pP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2030</w:t>
            </w:r>
          </w:p>
          <w:p w:rsidR="0022594B" w:rsidRPr="002F73EB" w:rsidRDefault="0022594B" w:rsidP="00C91926">
            <w:pPr>
              <w:autoSpaceDE w:val="0"/>
              <w:autoSpaceDN w:val="0"/>
              <w:adjustRightInd w:val="0"/>
              <w:ind w:firstLine="0"/>
              <w:rPr>
                <w:rFonts w:ascii="Times New Roman" w:hAnsi="Times New Roman"/>
                <w:color w:val="000000"/>
                <w:sz w:val="26"/>
                <w:szCs w:val="26"/>
              </w:rPr>
            </w:pPr>
          </w:p>
        </w:tc>
      </w:tr>
      <w:tr w:rsidR="0022594B" w:rsidRPr="00F27285" w:rsidTr="002F73EB">
        <w:trPr>
          <w:trHeight w:val="305"/>
        </w:trPr>
        <w:tc>
          <w:tcPr>
            <w:tcW w:w="1150" w:type="dxa"/>
            <w:tcBorders>
              <w:top w:val="single" w:sz="6" w:space="0" w:color="auto"/>
              <w:left w:val="single" w:sz="6" w:space="0" w:color="auto"/>
              <w:bottom w:val="single" w:sz="6" w:space="0" w:color="auto"/>
              <w:right w:val="single" w:sz="6" w:space="0" w:color="auto"/>
            </w:tcBorders>
            <w:shd w:val="solid" w:color="FFFFFF" w:fill="auto"/>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636" w:type="dxa"/>
            <w:tcBorders>
              <w:top w:val="single" w:sz="6" w:space="0" w:color="auto"/>
              <w:left w:val="single" w:sz="6" w:space="0" w:color="auto"/>
              <w:bottom w:val="single" w:sz="6" w:space="0" w:color="auto"/>
              <w:right w:val="single" w:sz="6" w:space="0" w:color="auto"/>
            </w:tcBorders>
            <w:shd w:val="solid" w:color="FFFFFF" w:fill="auto"/>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1065" w:type="dxa"/>
            <w:tcBorders>
              <w:top w:val="single" w:sz="6" w:space="0" w:color="auto"/>
              <w:left w:val="single" w:sz="6" w:space="0" w:color="auto"/>
              <w:bottom w:val="single" w:sz="6" w:space="0" w:color="auto"/>
              <w:right w:val="single" w:sz="6" w:space="0" w:color="auto"/>
            </w:tcBorders>
            <w:shd w:val="solid" w:color="FFFFFF" w:fill="auto"/>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3</w:t>
            </w:r>
          </w:p>
        </w:tc>
        <w:tc>
          <w:tcPr>
            <w:tcW w:w="1132" w:type="dxa"/>
            <w:tcBorders>
              <w:top w:val="single" w:sz="6" w:space="0" w:color="auto"/>
              <w:left w:val="single" w:sz="6" w:space="0" w:color="auto"/>
              <w:bottom w:val="single" w:sz="6" w:space="0" w:color="auto"/>
              <w:right w:val="single" w:sz="6" w:space="0" w:color="auto"/>
            </w:tcBorders>
            <w:shd w:val="solid" w:color="FFFFFF"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4</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5</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6</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7</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8</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9</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color w:val="000000"/>
                <w:sz w:val="26"/>
                <w:szCs w:val="26"/>
              </w:rPr>
            </w:pPr>
            <w:r w:rsidRPr="002F73EB">
              <w:rPr>
                <w:rFonts w:ascii="Times New Roman" w:hAnsi="Times New Roman"/>
                <w:color w:val="000000"/>
                <w:sz w:val="26"/>
                <w:szCs w:val="26"/>
              </w:rPr>
              <w:t>10</w:t>
            </w:r>
          </w:p>
        </w:tc>
      </w:tr>
      <w:tr w:rsidR="0022594B" w:rsidRPr="00F27285" w:rsidTr="002F73EB">
        <w:trPr>
          <w:trHeight w:val="610"/>
        </w:trPr>
        <w:tc>
          <w:tcPr>
            <w:tcW w:w="1150" w:type="dxa"/>
            <w:tcBorders>
              <w:top w:val="single" w:sz="6" w:space="0" w:color="auto"/>
              <w:left w:val="single" w:sz="6" w:space="0" w:color="auto"/>
              <w:bottom w:val="nil"/>
              <w:right w:val="single" w:sz="6" w:space="0" w:color="auto"/>
            </w:tcBorders>
            <w:shd w:val="solid" w:color="FFFFFF" w:fill="auto"/>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Муниципальная программа</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highlight w:val="yellow"/>
              </w:rPr>
            </w:pPr>
            <w:r w:rsidRPr="00F27285">
              <w:rPr>
                <w:rFonts w:ascii="Times New Roman" w:hAnsi="Times New Roman"/>
                <w:bCs/>
                <w:color w:val="000000"/>
                <w:sz w:val="26"/>
                <w:szCs w:val="26"/>
              </w:rPr>
              <w:t xml:space="preserve">"Профилактика правонарушений и </w:t>
            </w:r>
            <w:r w:rsidRPr="00F27285">
              <w:rPr>
                <w:rFonts w:ascii="Times New Roman" w:hAnsi="Times New Roman"/>
                <w:bCs/>
                <w:color w:val="000000"/>
                <w:sz w:val="26"/>
                <w:szCs w:val="26"/>
              </w:rPr>
              <w:lastRenderedPageBreak/>
              <w:t>противодействие преступности на территории Петропавловского муниципального района Воронежской области на 2015-2024 годы</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lastRenderedPageBreak/>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60,00</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r>
      <w:tr w:rsidR="0022594B" w:rsidRPr="00F27285" w:rsidTr="0022594B">
        <w:trPr>
          <w:trHeight w:val="900"/>
        </w:trPr>
        <w:tc>
          <w:tcPr>
            <w:tcW w:w="1150" w:type="dxa"/>
            <w:tcBorders>
              <w:top w:val="nil"/>
              <w:left w:val="single" w:sz="6" w:space="0" w:color="auto"/>
              <w:bottom w:val="nil"/>
              <w:right w:val="single" w:sz="6" w:space="0" w:color="auto"/>
            </w:tcBorders>
            <w:shd w:val="solid" w:color="FFFFFF" w:fill="auto"/>
          </w:tcPr>
          <w:p w:rsidR="0022594B" w:rsidRPr="00F27285" w:rsidRDefault="0022594B" w:rsidP="00C91926">
            <w:pPr>
              <w:autoSpaceDE w:val="0"/>
              <w:autoSpaceDN w:val="0"/>
              <w:adjustRightInd w:val="0"/>
              <w:ind w:firstLine="0"/>
              <w:rPr>
                <w:rFonts w:ascii="Times New Roman" w:hAnsi="Times New Roman"/>
                <w:bCs/>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bCs/>
                <w:color w:val="000000"/>
                <w:sz w:val="26"/>
                <w:szCs w:val="26"/>
                <w:highlight w:val="yellow"/>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2F73EB">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внебюджетн</w:t>
            </w:r>
            <w:r w:rsidR="002F73EB">
              <w:rPr>
                <w:rFonts w:ascii="Times New Roman" w:hAnsi="Times New Roman"/>
                <w:bCs/>
                <w:color w:val="000000"/>
                <w:sz w:val="26"/>
                <w:szCs w:val="26"/>
              </w:rPr>
              <w:t>ы</w:t>
            </w:r>
            <w:r w:rsidRPr="00F27285">
              <w:rPr>
                <w:rFonts w:ascii="Times New Roman" w:hAnsi="Times New Roman"/>
                <w:bCs/>
                <w:color w:val="000000"/>
                <w:sz w:val="26"/>
                <w:szCs w:val="26"/>
              </w:rPr>
              <w:t>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r>
      <w:tr w:rsidR="0022594B" w:rsidRPr="00F27285" w:rsidTr="0022594B">
        <w:trPr>
          <w:trHeight w:val="1903"/>
        </w:trPr>
        <w:tc>
          <w:tcPr>
            <w:tcW w:w="1150" w:type="dxa"/>
            <w:tcBorders>
              <w:top w:val="nil"/>
              <w:left w:val="single" w:sz="6" w:space="0" w:color="auto"/>
              <w:bottom w:val="single" w:sz="6" w:space="0" w:color="auto"/>
              <w:right w:val="single" w:sz="6" w:space="0" w:color="auto"/>
            </w:tcBorders>
            <w:shd w:val="solid" w:color="FFFFFF" w:fill="auto"/>
          </w:tcPr>
          <w:p w:rsidR="0022594B" w:rsidRPr="00F27285" w:rsidRDefault="0022594B" w:rsidP="00C91926">
            <w:pPr>
              <w:autoSpaceDE w:val="0"/>
              <w:autoSpaceDN w:val="0"/>
              <w:adjustRightInd w:val="0"/>
              <w:ind w:firstLine="0"/>
              <w:rPr>
                <w:rFonts w:ascii="Times New Roman" w:hAnsi="Times New Roman"/>
                <w:bCs/>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bCs/>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60,00</w:t>
            </w:r>
          </w:p>
        </w:tc>
        <w:tc>
          <w:tcPr>
            <w:tcW w:w="1538"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417"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701"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560"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701" w:type="dxa"/>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2F73EB" w:rsidRDefault="0022594B" w:rsidP="00C91926">
            <w:pPr>
              <w:autoSpaceDE w:val="0"/>
              <w:autoSpaceDN w:val="0"/>
              <w:adjustRightInd w:val="0"/>
              <w:ind w:firstLine="0"/>
              <w:rPr>
                <w:rFonts w:ascii="Times New Roman" w:hAnsi="Times New Roman"/>
                <w:bCs/>
                <w:color w:val="000000"/>
                <w:sz w:val="26"/>
                <w:szCs w:val="26"/>
              </w:rPr>
            </w:pPr>
            <w:r w:rsidRPr="002F73EB">
              <w:rPr>
                <w:rFonts w:ascii="Times New Roman" w:hAnsi="Times New Roman"/>
                <w:bCs/>
                <w:color w:val="000000"/>
                <w:sz w:val="26"/>
                <w:szCs w:val="26"/>
              </w:rPr>
              <w:t>10,00</w:t>
            </w:r>
          </w:p>
        </w:tc>
      </w:tr>
      <w:tr w:rsidR="0022594B" w:rsidRPr="00F27285" w:rsidTr="0022594B">
        <w:trPr>
          <w:trHeight w:val="667"/>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1</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Организационные мероприятия по выполнению подпрограммы </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r>
      <w:tr w:rsidR="0022594B" w:rsidRPr="00F27285" w:rsidTr="0022594B">
        <w:trPr>
          <w:trHeight w:val="14"/>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областной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566"/>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2</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Профилактика правонарушений </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r>
      <w:tr w:rsidR="0022594B" w:rsidRPr="00F27285" w:rsidTr="0022594B">
        <w:trPr>
          <w:trHeight w:val="610"/>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3</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Информационно-методическое обеспечение профилактики правонарушений </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30,00</w:t>
            </w:r>
          </w:p>
        </w:tc>
        <w:tc>
          <w:tcPr>
            <w:tcW w:w="1538"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417"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560"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r>
      <w:tr w:rsidR="0022594B" w:rsidRPr="00F27285" w:rsidTr="0022594B">
        <w:trPr>
          <w:trHeight w:val="14"/>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областной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581"/>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82"/>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30,00</w:t>
            </w:r>
          </w:p>
        </w:tc>
        <w:tc>
          <w:tcPr>
            <w:tcW w:w="1538"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417"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560"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r>
      <w:tr w:rsidR="0022594B" w:rsidRPr="00F27285" w:rsidTr="0022594B">
        <w:trPr>
          <w:trHeight w:val="610"/>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4</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Мероприятия в области культуры и досуга </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r>
      <w:tr w:rsidR="0022594B" w:rsidRPr="00F27285" w:rsidTr="0022594B">
        <w:trPr>
          <w:trHeight w:val="566"/>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5</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Мероприятия в области образования</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30,00</w:t>
            </w:r>
          </w:p>
        </w:tc>
        <w:tc>
          <w:tcPr>
            <w:tcW w:w="1538"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417"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560"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bCs/>
                <w:color w:val="000000"/>
                <w:sz w:val="26"/>
                <w:szCs w:val="26"/>
              </w:rPr>
            </w:pPr>
            <w:r w:rsidRPr="00125D12">
              <w:rPr>
                <w:rFonts w:ascii="Times New Roman" w:hAnsi="Times New Roman"/>
                <w:bCs/>
                <w:color w:val="000000"/>
                <w:sz w:val="26"/>
                <w:szCs w:val="26"/>
              </w:rPr>
              <w:t>5,00</w:t>
            </w:r>
          </w:p>
        </w:tc>
      </w:tr>
      <w:tr w:rsidR="0022594B" w:rsidRPr="00F27285" w:rsidTr="0022594B">
        <w:trPr>
          <w:trHeight w:val="14"/>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областной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799"/>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30,00</w:t>
            </w:r>
          </w:p>
        </w:tc>
        <w:tc>
          <w:tcPr>
            <w:tcW w:w="1538"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417"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560"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701" w:type="dxa"/>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125D12" w:rsidRDefault="0022594B" w:rsidP="00C91926">
            <w:pPr>
              <w:autoSpaceDE w:val="0"/>
              <w:autoSpaceDN w:val="0"/>
              <w:adjustRightInd w:val="0"/>
              <w:ind w:firstLine="0"/>
              <w:rPr>
                <w:rFonts w:ascii="Times New Roman" w:hAnsi="Times New Roman"/>
                <w:color w:val="000000"/>
                <w:sz w:val="26"/>
                <w:szCs w:val="26"/>
              </w:rPr>
            </w:pPr>
            <w:r w:rsidRPr="00125D12">
              <w:rPr>
                <w:rFonts w:ascii="Times New Roman" w:hAnsi="Times New Roman"/>
                <w:color w:val="000000"/>
                <w:sz w:val="26"/>
                <w:szCs w:val="26"/>
              </w:rPr>
              <w:t>5,00</w:t>
            </w:r>
          </w:p>
        </w:tc>
      </w:tr>
      <w:tr w:rsidR="0022594B" w:rsidRPr="00F27285" w:rsidTr="0022594B">
        <w:trPr>
          <w:trHeight w:val="610"/>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6</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Мероприятия в области профилактики коррупционных правонарушений </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r>
      <w:tr w:rsidR="0022594B" w:rsidRPr="00F27285" w:rsidTr="0022594B">
        <w:trPr>
          <w:trHeight w:val="914"/>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125D12">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w:t>
            </w:r>
            <w:r w:rsidR="00125D12">
              <w:rPr>
                <w:rFonts w:ascii="Times New Roman" w:hAnsi="Times New Roman"/>
                <w:color w:val="000000"/>
                <w:sz w:val="26"/>
                <w:szCs w:val="26"/>
              </w:rPr>
              <w:t>ы</w:t>
            </w:r>
            <w:r w:rsidRPr="00F27285">
              <w:rPr>
                <w:rFonts w:ascii="Times New Roman" w:hAnsi="Times New Roman"/>
                <w:color w:val="000000"/>
                <w:sz w:val="26"/>
                <w:szCs w:val="26"/>
              </w:rPr>
              <w:t>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Основное </w:t>
            </w:r>
          </w:p>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мероприятие 7.</w:t>
            </w:r>
          </w:p>
        </w:tc>
        <w:tc>
          <w:tcPr>
            <w:tcW w:w="1636" w:type="dxa"/>
            <w:tcBorders>
              <w:top w:val="single" w:sz="6" w:space="0" w:color="auto"/>
              <w:left w:val="single" w:sz="6" w:space="0" w:color="auto"/>
              <w:bottom w:val="nil"/>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Мероприятия в области профилактики экстремизма и терроризма </w:t>
            </w: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всего, в том числе:</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bCs/>
                <w:color w:val="000000"/>
                <w:sz w:val="26"/>
                <w:szCs w:val="26"/>
              </w:rPr>
            </w:pPr>
            <w:r w:rsidRPr="00F27285">
              <w:rPr>
                <w:rFonts w:ascii="Times New Roman" w:hAnsi="Times New Roman"/>
                <w:bCs/>
                <w:color w:val="000000"/>
                <w:sz w:val="26"/>
                <w:szCs w:val="26"/>
              </w:rPr>
              <w:t>0,00</w:t>
            </w:r>
          </w:p>
        </w:tc>
      </w:tr>
      <w:tr w:rsidR="0022594B" w:rsidRPr="00F27285" w:rsidTr="0022594B">
        <w:trPr>
          <w:trHeight w:val="14"/>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областной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914"/>
        </w:trPr>
        <w:tc>
          <w:tcPr>
            <w:tcW w:w="1150"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nil"/>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внебюджетные средства</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r w:rsidR="0022594B" w:rsidRPr="00F27285" w:rsidTr="0022594B">
        <w:trPr>
          <w:trHeight w:val="610"/>
        </w:trPr>
        <w:tc>
          <w:tcPr>
            <w:tcW w:w="1150"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636" w:type="dxa"/>
            <w:tcBorders>
              <w:top w:val="nil"/>
              <w:left w:val="single" w:sz="6" w:space="0" w:color="auto"/>
              <w:bottom w:val="single" w:sz="6" w:space="0" w:color="auto"/>
              <w:right w:val="single" w:sz="6" w:space="0" w:color="auto"/>
            </w:tcBorders>
          </w:tcPr>
          <w:p w:rsidR="0022594B" w:rsidRPr="00F27285" w:rsidRDefault="0022594B" w:rsidP="00C91926">
            <w:pPr>
              <w:autoSpaceDE w:val="0"/>
              <w:autoSpaceDN w:val="0"/>
              <w:adjustRightInd w:val="0"/>
              <w:ind w:firstLine="0"/>
              <w:rPr>
                <w:rFonts w:ascii="Times New Roman" w:hAnsi="Times New Roman"/>
                <w:color w:val="000000"/>
                <w:sz w:val="26"/>
                <w:szCs w:val="26"/>
              </w:rPr>
            </w:pPr>
          </w:p>
        </w:tc>
        <w:tc>
          <w:tcPr>
            <w:tcW w:w="1065"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местный бюджет</w:t>
            </w:r>
          </w:p>
        </w:tc>
        <w:tc>
          <w:tcPr>
            <w:tcW w:w="1132"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38"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417"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560"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c>
          <w:tcPr>
            <w:tcW w:w="1701" w:type="dxa"/>
            <w:gridSpan w:val="2"/>
            <w:tcBorders>
              <w:top w:val="single" w:sz="6" w:space="0" w:color="auto"/>
              <w:left w:val="single" w:sz="6" w:space="0" w:color="auto"/>
              <w:bottom w:val="single" w:sz="6" w:space="0" w:color="auto"/>
              <w:right w:val="single" w:sz="6" w:space="0" w:color="auto"/>
            </w:tcBorders>
            <w:hideMark/>
          </w:tcPr>
          <w:p w:rsidR="0022594B" w:rsidRPr="00F27285" w:rsidRDefault="0022594B"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0,00</w:t>
            </w:r>
          </w:p>
        </w:tc>
      </w:tr>
    </w:tbl>
    <w:p w:rsidR="002C5117" w:rsidRPr="00F27285" w:rsidRDefault="002C5117" w:rsidP="00C91926">
      <w:pPr>
        <w:ind w:firstLine="0"/>
        <w:rPr>
          <w:rFonts w:ascii="Times New Roman" w:hAnsi="Times New Roman"/>
          <w:color w:val="000000"/>
          <w:sz w:val="26"/>
          <w:szCs w:val="26"/>
        </w:rPr>
      </w:pPr>
    </w:p>
    <w:p w:rsidR="002C5117" w:rsidRPr="00F27285" w:rsidRDefault="002C5117" w:rsidP="00C91926">
      <w:pPr>
        <w:ind w:firstLine="0"/>
        <w:jc w:val="right"/>
        <w:rPr>
          <w:rFonts w:ascii="Times New Roman" w:hAnsi="Times New Roman"/>
          <w:color w:val="000000"/>
          <w:sz w:val="26"/>
          <w:szCs w:val="26"/>
        </w:rPr>
      </w:pPr>
      <w:r w:rsidRPr="00F27285">
        <w:rPr>
          <w:rFonts w:ascii="Times New Roman" w:hAnsi="Times New Roman"/>
          <w:color w:val="000000"/>
          <w:sz w:val="26"/>
          <w:szCs w:val="26"/>
        </w:rPr>
        <w:br w:type="page"/>
      </w:r>
      <w:r w:rsidRPr="00F27285">
        <w:rPr>
          <w:rFonts w:ascii="Times New Roman" w:hAnsi="Times New Roman"/>
          <w:color w:val="000000"/>
          <w:sz w:val="26"/>
          <w:szCs w:val="26"/>
        </w:rPr>
        <w:lastRenderedPageBreak/>
        <w:t xml:space="preserve">Приложение №2 </w:t>
      </w:r>
    </w:p>
    <w:p w:rsidR="002C5117" w:rsidRPr="00F27285" w:rsidRDefault="002C5117" w:rsidP="00C91926">
      <w:pPr>
        <w:ind w:firstLine="0"/>
        <w:jc w:val="right"/>
        <w:rPr>
          <w:rFonts w:ascii="Times New Roman" w:hAnsi="Times New Roman"/>
          <w:color w:val="000000"/>
          <w:sz w:val="26"/>
          <w:szCs w:val="26"/>
        </w:rPr>
      </w:pPr>
      <w:r w:rsidRPr="00F27285">
        <w:rPr>
          <w:rFonts w:ascii="Times New Roman" w:hAnsi="Times New Roman"/>
          <w:color w:val="000000"/>
          <w:sz w:val="26"/>
          <w:szCs w:val="26"/>
        </w:rPr>
        <w:t>к муниципальной программе</w:t>
      </w:r>
    </w:p>
    <w:p w:rsidR="002C5117" w:rsidRPr="00F27285" w:rsidRDefault="002C5117" w:rsidP="00C91926">
      <w:pPr>
        <w:ind w:firstLine="0"/>
        <w:jc w:val="right"/>
        <w:rPr>
          <w:rFonts w:ascii="Times New Roman" w:hAnsi="Times New Roman"/>
          <w:color w:val="000000"/>
          <w:sz w:val="26"/>
          <w:szCs w:val="26"/>
        </w:rPr>
      </w:pPr>
    </w:p>
    <w:p w:rsidR="002C5117" w:rsidRPr="00F27285" w:rsidRDefault="002C5117" w:rsidP="00C91926">
      <w:pPr>
        <w:ind w:firstLine="0"/>
        <w:rPr>
          <w:rFonts w:ascii="Times New Roman" w:hAnsi="Times New Roman"/>
          <w:color w:val="000000"/>
          <w:sz w:val="26"/>
          <w:szCs w:val="26"/>
        </w:rPr>
      </w:pPr>
    </w:p>
    <w:tbl>
      <w:tblPr>
        <w:tblW w:w="15310" w:type="dxa"/>
        <w:tblInd w:w="-1452" w:type="dxa"/>
        <w:tblLayout w:type="fixed"/>
        <w:tblLook w:val="04A0" w:firstRow="1" w:lastRow="0" w:firstColumn="1" w:lastColumn="0" w:noHBand="0" w:noVBand="1"/>
      </w:tblPr>
      <w:tblGrid>
        <w:gridCol w:w="882"/>
        <w:gridCol w:w="536"/>
        <w:gridCol w:w="3745"/>
        <w:gridCol w:w="902"/>
        <w:gridCol w:w="31"/>
        <w:gridCol w:w="1387"/>
        <w:gridCol w:w="31"/>
        <w:gridCol w:w="1417"/>
        <w:gridCol w:w="1418"/>
        <w:gridCol w:w="850"/>
        <w:gridCol w:w="709"/>
        <w:gridCol w:w="283"/>
        <w:gridCol w:w="426"/>
        <w:gridCol w:w="992"/>
        <w:gridCol w:w="992"/>
        <w:gridCol w:w="709"/>
      </w:tblGrid>
      <w:tr w:rsidR="00125D12" w:rsidRPr="00F27285" w:rsidTr="00125D12">
        <w:trPr>
          <w:gridAfter w:val="3"/>
          <w:wAfter w:w="2693" w:type="dxa"/>
          <w:trHeight w:val="1560"/>
        </w:trPr>
        <w:tc>
          <w:tcPr>
            <w:tcW w:w="11199" w:type="dxa"/>
            <w:gridSpan w:val="10"/>
            <w:vAlign w:val="center"/>
            <w:hideMark/>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 xml:space="preserve">Сведения о показателях (индикаторах) муниципальной программы и их значениях </w:t>
            </w:r>
            <w:r w:rsidRPr="00F27285">
              <w:rPr>
                <w:rFonts w:ascii="Times New Roman" w:hAnsi="Times New Roman"/>
                <w:bCs/>
                <w:color w:val="000000"/>
                <w:sz w:val="26"/>
                <w:szCs w:val="26"/>
              </w:rPr>
              <w:t>"</w:t>
            </w:r>
            <w:r w:rsidRPr="00F27285">
              <w:rPr>
                <w:rFonts w:ascii="Times New Roman" w:hAnsi="Times New Roman"/>
                <w:color w:val="000000"/>
                <w:sz w:val="26"/>
                <w:szCs w:val="26"/>
              </w:rPr>
              <w:t xml:space="preserve"> Профилактика правонарушений и противодействия преступности на территории Петропавловского муниципального района Воронежской области»</w:t>
            </w:r>
          </w:p>
        </w:tc>
        <w:tc>
          <w:tcPr>
            <w:tcW w:w="1418" w:type="dxa"/>
            <w:gridSpan w:val="3"/>
          </w:tcPr>
          <w:p w:rsidR="00125D12" w:rsidRPr="00F27285" w:rsidRDefault="00125D12" w:rsidP="00C91926">
            <w:pPr>
              <w:ind w:firstLine="0"/>
              <w:jc w:val="center"/>
              <w:rPr>
                <w:rFonts w:ascii="Times New Roman" w:hAnsi="Times New Roman"/>
                <w:color w:val="000000"/>
                <w:sz w:val="26"/>
                <w:szCs w:val="26"/>
              </w:rPr>
            </w:pPr>
          </w:p>
        </w:tc>
      </w:tr>
      <w:tr w:rsidR="00125D12" w:rsidRPr="00F27285" w:rsidTr="00125D12">
        <w:trPr>
          <w:trHeight w:val="1125"/>
        </w:trPr>
        <w:tc>
          <w:tcPr>
            <w:tcW w:w="882"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п/п</w:t>
            </w:r>
          </w:p>
        </w:tc>
        <w:tc>
          <w:tcPr>
            <w:tcW w:w="4281" w:type="dxa"/>
            <w:gridSpan w:val="2"/>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Наименование показателя (индикатора)</w:t>
            </w:r>
          </w:p>
        </w:tc>
        <w:tc>
          <w:tcPr>
            <w:tcW w:w="902"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Ед. измерения</w:t>
            </w:r>
          </w:p>
        </w:tc>
        <w:tc>
          <w:tcPr>
            <w:tcW w:w="1418" w:type="dxa"/>
            <w:gridSpan w:val="2"/>
            <w:tcBorders>
              <w:top w:val="single" w:sz="4" w:space="0" w:color="auto"/>
              <w:left w:val="nil"/>
              <w:bottom w:val="single" w:sz="4" w:space="0" w:color="auto"/>
              <w:right w:val="nil"/>
            </w:tcBorders>
            <w:shd w:val="clear" w:color="auto" w:fill="FFFFFF"/>
          </w:tcPr>
          <w:p w:rsidR="00125D12" w:rsidRPr="00F27285" w:rsidRDefault="00125D12" w:rsidP="00C91926">
            <w:pPr>
              <w:ind w:firstLine="0"/>
              <w:rPr>
                <w:rFonts w:ascii="Times New Roman" w:hAnsi="Times New Roman"/>
                <w:color w:val="000000"/>
                <w:sz w:val="26"/>
                <w:szCs w:val="26"/>
              </w:rPr>
            </w:pPr>
          </w:p>
        </w:tc>
        <w:tc>
          <w:tcPr>
            <w:tcW w:w="7827" w:type="dxa"/>
            <w:gridSpan w:val="10"/>
            <w:tcBorders>
              <w:top w:val="single" w:sz="4" w:space="0" w:color="auto"/>
              <w:left w:val="nil"/>
              <w:bottom w:val="single" w:sz="4" w:space="0" w:color="auto"/>
              <w:right w:val="single" w:sz="4" w:space="0" w:color="000000"/>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Значения показателя (индикатора) по годам реализации государственной программы</w:t>
            </w:r>
          </w:p>
        </w:tc>
      </w:tr>
      <w:tr w:rsidR="00125D12" w:rsidRPr="00F27285" w:rsidTr="00125D12">
        <w:trPr>
          <w:trHeight w:val="300"/>
        </w:trPr>
        <w:tc>
          <w:tcPr>
            <w:tcW w:w="882" w:type="dxa"/>
            <w:vMerge/>
            <w:tcBorders>
              <w:top w:val="single" w:sz="4" w:space="0" w:color="auto"/>
              <w:left w:val="single" w:sz="4" w:space="0" w:color="auto"/>
              <w:bottom w:val="single" w:sz="4" w:space="0" w:color="000000"/>
              <w:right w:val="single" w:sz="4" w:space="0" w:color="auto"/>
            </w:tcBorders>
            <w:vAlign w:val="center"/>
            <w:hideMark/>
          </w:tcPr>
          <w:p w:rsidR="00125D12" w:rsidRPr="00F27285" w:rsidRDefault="00125D12" w:rsidP="00C91926">
            <w:pPr>
              <w:ind w:firstLine="0"/>
              <w:jc w:val="left"/>
              <w:rPr>
                <w:rFonts w:ascii="Times New Roman" w:hAnsi="Times New Roman"/>
                <w:color w:val="000000"/>
                <w:sz w:val="26"/>
                <w:szCs w:val="26"/>
              </w:rPr>
            </w:pPr>
          </w:p>
        </w:tc>
        <w:tc>
          <w:tcPr>
            <w:tcW w:w="4281" w:type="dxa"/>
            <w:gridSpan w:val="2"/>
            <w:vMerge/>
            <w:tcBorders>
              <w:top w:val="single" w:sz="4" w:space="0" w:color="auto"/>
              <w:left w:val="single" w:sz="4" w:space="0" w:color="auto"/>
              <w:bottom w:val="single" w:sz="4" w:space="0" w:color="000000"/>
              <w:right w:val="single" w:sz="4" w:space="0" w:color="auto"/>
            </w:tcBorders>
            <w:vAlign w:val="center"/>
            <w:hideMark/>
          </w:tcPr>
          <w:p w:rsidR="00125D12" w:rsidRPr="00F27285" w:rsidRDefault="00125D12" w:rsidP="00C91926">
            <w:pPr>
              <w:ind w:firstLine="0"/>
              <w:jc w:val="left"/>
              <w:rPr>
                <w:rFonts w:ascii="Times New Roman" w:hAnsi="Times New Roman"/>
                <w:color w:val="000000"/>
                <w:sz w:val="26"/>
                <w:szCs w:val="26"/>
              </w:rPr>
            </w:pPr>
          </w:p>
        </w:tc>
        <w:tc>
          <w:tcPr>
            <w:tcW w:w="902" w:type="dxa"/>
            <w:vMerge/>
            <w:tcBorders>
              <w:top w:val="single" w:sz="4" w:space="0" w:color="auto"/>
              <w:left w:val="single" w:sz="4" w:space="0" w:color="auto"/>
              <w:bottom w:val="single" w:sz="4" w:space="0" w:color="000000"/>
              <w:right w:val="single" w:sz="4" w:space="0" w:color="auto"/>
            </w:tcBorders>
            <w:vAlign w:val="center"/>
            <w:hideMark/>
          </w:tcPr>
          <w:p w:rsidR="00125D12" w:rsidRPr="00F27285" w:rsidRDefault="00125D12" w:rsidP="00C91926">
            <w:pPr>
              <w:ind w:firstLine="0"/>
              <w:jc w:val="left"/>
              <w:rPr>
                <w:rFonts w:ascii="Times New Roman" w:hAnsi="Times New Roman"/>
                <w:color w:val="000000"/>
                <w:sz w:val="26"/>
                <w:szCs w:val="26"/>
              </w:rPr>
            </w:pPr>
          </w:p>
        </w:tc>
        <w:tc>
          <w:tcPr>
            <w:tcW w:w="1449" w:type="dxa"/>
            <w:gridSpan w:val="3"/>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2025</w:t>
            </w:r>
          </w:p>
        </w:tc>
        <w:tc>
          <w:tcPr>
            <w:tcW w:w="1417" w:type="dxa"/>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2026</w:t>
            </w:r>
          </w:p>
        </w:tc>
        <w:tc>
          <w:tcPr>
            <w:tcW w:w="1418" w:type="dxa"/>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2027</w:t>
            </w:r>
          </w:p>
        </w:tc>
        <w:tc>
          <w:tcPr>
            <w:tcW w:w="1559" w:type="dxa"/>
            <w:gridSpan w:val="2"/>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2028</w:t>
            </w:r>
          </w:p>
        </w:tc>
        <w:tc>
          <w:tcPr>
            <w:tcW w:w="1701" w:type="dxa"/>
            <w:gridSpan w:val="3"/>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2029</w:t>
            </w:r>
          </w:p>
        </w:tc>
        <w:tc>
          <w:tcPr>
            <w:tcW w:w="1701" w:type="dxa"/>
            <w:gridSpan w:val="2"/>
            <w:tcBorders>
              <w:top w:val="nil"/>
              <w:left w:val="nil"/>
              <w:bottom w:val="single" w:sz="4" w:space="0" w:color="auto"/>
              <w:right w:val="single" w:sz="4" w:space="0" w:color="auto"/>
            </w:tcBorders>
            <w:shd w:val="clear" w:color="auto" w:fill="FFFFFF"/>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2030</w:t>
            </w:r>
          </w:p>
        </w:tc>
      </w:tr>
      <w:tr w:rsidR="00125D12" w:rsidRPr="00F27285" w:rsidTr="00125D12">
        <w:trPr>
          <w:trHeight w:val="315"/>
        </w:trPr>
        <w:tc>
          <w:tcPr>
            <w:tcW w:w="882" w:type="dxa"/>
            <w:tcBorders>
              <w:top w:val="nil"/>
              <w:left w:val="single" w:sz="4" w:space="0" w:color="auto"/>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4281" w:type="dxa"/>
            <w:gridSpan w:val="2"/>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902" w:type="dxa"/>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w:t>
            </w:r>
          </w:p>
        </w:tc>
        <w:tc>
          <w:tcPr>
            <w:tcW w:w="1449" w:type="dxa"/>
            <w:gridSpan w:val="3"/>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w:t>
            </w:r>
          </w:p>
        </w:tc>
        <w:tc>
          <w:tcPr>
            <w:tcW w:w="1417" w:type="dxa"/>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1418" w:type="dxa"/>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w:t>
            </w:r>
          </w:p>
        </w:tc>
        <w:tc>
          <w:tcPr>
            <w:tcW w:w="1559" w:type="dxa"/>
            <w:gridSpan w:val="2"/>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7</w:t>
            </w:r>
          </w:p>
        </w:tc>
        <w:tc>
          <w:tcPr>
            <w:tcW w:w="1701" w:type="dxa"/>
            <w:gridSpan w:val="3"/>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8</w:t>
            </w:r>
          </w:p>
        </w:tc>
        <w:tc>
          <w:tcPr>
            <w:tcW w:w="992" w:type="dxa"/>
            <w:tcBorders>
              <w:top w:val="nil"/>
              <w:left w:val="nil"/>
              <w:bottom w:val="single" w:sz="4" w:space="0" w:color="auto"/>
              <w:right w:val="nil"/>
            </w:tcBorders>
            <w:shd w:val="clear" w:color="auto" w:fill="FFFFFF"/>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shd w:val="clear" w:color="auto" w:fill="FFFFFF"/>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9</w:t>
            </w:r>
          </w:p>
        </w:tc>
      </w:tr>
      <w:tr w:rsidR="00125D12" w:rsidRPr="00F27285" w:rsidTr="00125D12">
        <w:trPr>
          <w:trHeight w:val="735"/>
        </w:trPr>
        <w:tc>
          <w:tcPr>
            <w:tcW w:w="15310" w:type="dxa"/>
            <w:gridSpan w:val="16"/>
            <w:tcBorders>
              <w:top w:val="single" w:sz="4" w:space="0" w:color="auto"/>
              <w:left w:val="single" w:sz="4" w:space="0" w:color="auto"/>
              <w:bottom w:val="single" w:sz="4" w:space="0" w:color="auto"/>
              <w:right w:val="single" w:sz="4" w:space="0" w:color="000000"/>
            </w:tcBorders>
            <w:shd w:val="clear" w:color="auto" w:fill="FFFFFF"/>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 xml:space="preserve">МУНИЦИПАЛЬНАЯ ПРОГРАММА </w:t>
            </w:r>
            <w:r w:rsidRPr="00F27285">
              <w:rPr>
                <w:rFonts w:ascii="Times New Roman" w:hAnsi="Times New Roman"/>
                <w:bCs/>
                <w:color w:val="000000"/>
                <w:sz w:val="26"/>
                <w:szCs w:val="26"/>
              </w:rPr>
              <w:t>"</w:t>
            </w:r>
            <w:r w:rsidRPr="00F27285">
              <w:rPr>
                <w:rFonts w:ascii="Times New Roman" w:hAnsi="Times New Roman"/>
                <w:color w:val="000000"/>
                <w:sz w:val="26"/>
                <w:szCs w:val="26"/>
              </w:rPr>
              <w:t xml:space="preserve"> Профилактика правонарушений и противодействий преступности на территории Петропавловского муниципального района Воронежской области на 2015-2020 годы</w:t>
            </w:r>
            <w:r w:rsidRPr="00F27285">
              <w:rPr>
                <w:rFonts w:ascii="Times New Roman" w:hAnsi="Times New Roman"/>
                <w:bCs/>
                <w:color w:val="000000"/>
                <w:sz w:val="26"/>
                <w:szCs w:val="26"/>
              </w:rPr>
              <w:t>"</w:t>
            </w:r>
          </w:p>
        </w:tc>
      </w:tr>
      <w:tr w:rsidR="00125D12" w:rsidRPr="00F27285" w:rsidTr="00125D12">
        <w:trPr>
          <w:trHeight w:val="1056"/>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сокращение общего количества преступлений, совершаемых на территории Петропавловского муниципального района;</w:t>
            </w:r>
          </w:p>
        </w:tc>
        <w:tc>
          <w:tcPr>
            <w:tcW w:w="902"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w:t>
            </w:r>
          </w:p>
        </w:tc>
        <w:tc>
          <w:tcPr>
            <w:tcW w:w="1449"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10,3</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11,0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13,4</w:t>
            </w:r>
          </w:p>
        </w:tc>
        <w:tc>
          <w:tcPr>
            <w:tcW w:w="1559"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13,9</w:t>
            </w:r>
          </w:p>
        </w:tc>
        <w:tc>
          <w:tcPr>
            <w:tcW w:w="1701"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15,0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15,3</w:t>
            </w:r>
          </w:p>
        </w:tc>
      </w:tr>
      <w:tr w:rsidR="00125D12" w:rsidRPr="00F27285" w:rsidTr="00125D12">
        <w:trPr>
          <w:trHeight w:val="413"/>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сокращение количества преступлений, совершаемых в общественных местах на территории Петропавловского муниципального района;</w:t>
            </w:r>
          </w:p>
        </w:tc>
        <w:tc>
          <w:tcPr>
            <w:tcW w:w="902"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w:t>
            </w:r>
          </w:p>
        </w:tc>
        <w:tc>
          <w:tcPr>
            <w:tcW w:w="1449" w:type="dxa"/>
            <w:gridSpan w:val="3"/>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559" w:type="dxa"/>
            <w:gridSpan w:val="2"/>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3"/>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12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-сокращение количества преступлений, совершаемых несовершеннолетним</w:t>
            </w:r>
          </w:p>
        </w:tc>
        <w:tc>
          <w:tcPr>
            <w:tcW w:w="902"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w:t>
            </w:r>
          </w:p>
        </w:tc>
        <w:tc>
          <w:tcPr>
            <w:tcW w:w="1449" w:type="dxa"/>
            <w:gridSpan w:val="3"/>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0</w:t>
            </w:r>
          </w:p>
        </w:tc>
        <w:tc>
          <w:tcPr>
            <w:tcW w:w="1417"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559" w:type="dxa"/>
            <w:gridSpan w:val="2"/>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3"/>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558"/>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улучшения качества жизни посредством обеспечения условий </w:t>
            </w:r>
            <w:r w:rsidRPr="00F27285">
              <w:rPr>
                <w:rFonts w:ascii="Times New Roman" w:hAnsi="Times New Roman"/>
                <w:color w:val="000000"/>
                <w:sz w:val="26"/>
                <w:szCs w:val="26"/>
              </w:rPr>
              <w:lastRenderedPageBreak/>
              <w:t>для улучшения личной безопасности жителей муниципального образования, общественных объединений, участвующих в   профилактике терроризма и экстремизма.</w:t>
            </w:r>
          </w:p>
        </w:tc>
        <w:tc>
          <w:tcPr>
            <w:tcW w:w="902"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49" w:type="dxa"/>
            <w:gridSpan w:val="3"/>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559" w:type="dxa"/>
            <w:gridSpan w:val="2"/>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3"/>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578"/>
        </w:trPr>
        <w:tc>
          <w:tcPr>
            <w:tcW w:w="15310" w:type="dxa"/>
            <w:gridSpan w:val="16"/>
            <w:tcBorders>
              <w:top w:val="single" w:sz="4" w:space="0" w:color="auto"/>
              <w:left w:val="single" w:sz="4" w:space="0" w:color="auto"/>
              <w:bottom w:val="single" w:sz="4" w:space="0" w:color="auto"/>
              <w:right w:val="single" w:sz="4" w:space="0" w:color="000000"/>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lastRenderedPageBreak/>
              <w:t>Подпрограммные мероприятия</w:t>
            </w:r>
          </w:p>
        </w:tc>
      </w:tr>
      <w:tr w:rsidR="00125D12" w:rsidRPr="00F27285" w:rsidTr="00125D12">
        <w:trPr>
          <w:trHeight w:val="518"/>
        </w:trPr>
        <w:tc>
          <w:tcPr>
            <w:tcW w:w="15310" w:type="dxa"/>
            <w:gridSpan w:val="16"/>
            <w:tcBorders>
              <w:top w:val="single" w:sz="4" w:space="0" w:color="auto"/>
              <w:left w:val="single" w:sz="4" w:space="0" w:color="auto"/>
              <w:bottom w:val="single" w:sz="4" w:space="0" w:color="auto"/>
              <w:right w:val="single" w:sz="4" w:space="0" w:color="000000"/>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Мероприятие 1. Организационные мероприятия по выполнению Программы</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Создать районную межведомственную комиссию по профилактике правонарушений на территории Петропавловского муниципального района (МВКПП) разработать положение о комиссии </w:t>
            </w:r>
          </w:p>
        </w:tc>
        <w:tc>
          <w:tcPr>
            <w:tcW w:w="933" w:type="dxa"/>
            <w:gridSpan w:val="2"/>
            <w:tcBorders>
              <w:top w:val="nil"/>
              <w:left w:val="nil"/>
              <w:bottom w:val="single" w:sz="4" w:space="0" w:color="auto"/>
              <w:right w:val="nil"/>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.1.2</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Определить уполномоченных должностных лиц, ответственных за координацию мероприятий, направленных на профилактику правонарушений в Петропавловском муниципальном районе </w:t>
            </w:r>
          </w:p>
        </w:tc>
        <w:tc>
          <w:tcPr>
            <w:tcW w:w="933" w:type="dxa"/>
            <w:gridSpan w:val="2"/>
            <w:tcBorders>
              <w:top w:val="nil"/>
              <w:left w:val="nil"/>
              <w:bottom w:val="single" w:sz="4" w:space="0" w:color="auto"/>
              <w:right w:val="nil"/>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.1.3</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Возложить обязанности по взаимодействию с</w:t>
            </w:r>
            <w:r w:rsidRPr="00F27285">
              <w:rPr>
                <w:rFonts w:ascii="Times New Roman" w:hAnsi="Times New Roman"/>
                <w:color w:val="000000"/>
                <w:sz w:val="26"/>
                <w:szCs w:val="26"/>
              </w:rPr>
              <w:br/>
              <w:t xml:space="preserve">правоохранительными органами и координации работы по профилактике правонарушений на один из органов в структуре администрации Петропавловского муниципального района </w:t>
            </w:r>
          </w:p>
        </w:tc>
        <w:tc>
          <w:tcPr>
            <w:tcW w:w="933" w:type="dxa"/>
            <w:gridSpan w:val="2"/>
            <w:tcBorders>
              <w:top w:val="nil"/>
              <w:left w:val="nil"/>
              <w:bottom w:val="single" w:sz="4" w:space="0" w:color="auto"/>
              <w:right w:val="nil"/>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2F73EB" w:rsidRPr="00F27285" w:rsidTr="001E0888">
        <w:trPr>
          <w:trHeight w:val="615"/>
        </w:trPr>
        <w:tc>
          <w:tcPr>
            <w:tcW w:w="15310" w:type="dxa"/>
            <w:gridSpan w:val="16"/>
            <w:tcBorders>
              <w:top w:val="single" w:sz="4" w:space="0" w:color="auto"/>
              <w:left w:val="single" w:sz="4" w:space="0" w:color="auto"/>
              <w:bottom w:val="single" w:sz="4" w:space="0" w:color="auto"/>
              <w:right w:val="single" w:sz="4" w:space="0" w:color="000000"/>
            </w:tcBorders>
          </w:tcPr>
          <w:p w:rsidR="002F73EB" w:rsidRPr="00F27285" w:rsidRDefault="002F73EB"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lastRenderedPageBreak/>
              <w:t>Основное мероприятие 2 Профилактика правонарушений</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комплексных спортивных и физкультурно-оздоровительных мероприятий, а именно: </w:t>
            </w:r>
            <w:r w:rsidRPr="00F27285">
              <w:rPr>
                <w:rFonts w:ascii="Times New Roman" w:hAnsi="Times New Roman"/>
                <w:color w:val="000000"/>
                <w:sz w:val="26"/>
                <w:szCs w:val="26"/>
              </w:rPr>
              <w:br/>
              <w:t xml:space="preserve">- круглогодичная спартакиада учащихся общеобразовательных учреждений; </w:t>
            </w:r>
            <w:r w:rsidRPr="00F27285">
              <w:rPr>
                <w:rFonts w:ascii="Times New Roman" w:hAnsi="Times New Roman"/>
                <w:color w:val="000000"/>
                <w:sz w:val="26"/>
                <w:szCs w:val="26"/>
              </w:rPr>
              <w:br/>
              <w:t xml:space="preserve">- спартакиада допризывной молодежи; </w:t>
            </w:r>
            <w:r w:rsidRPr="00F27285">
              <w:rPr>
                <w:rFonts w:ascii="Times New Roman" w:hAnsi="Times New Roman"/>
                <w:color w:val="000000"/>
                <w:sz w:val="26"/>
                <w:szCs w:val="26"/>
              </w:rPr>
              <w:br/>
              <w:t xml:space="preserve">- спартакиада среди поселковых администраций;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696"/>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.2.2</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агитационно-пропагандистских мероприятий: </w:t>
            </w:r>
            <w:r w:rsidRPr="00F27285">
              <w:rPr>
                <w:rFonts w:ascii="Times New Roman" w:hAnsi="Times New Roman"/>
                <w:color w:val="000000"/>
                <w:sz w:val="26"/>
                <w:szCs w:val="26"/>
              </w:rPr>
              <w:br/>
              <w:t>- районный турнир по волейболу посвященный Дню защитника Отечества;</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зональный турнир по футболу среди дворовых команд «Двор без наркотиков»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.2.3</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Координация деятельности детских и молодежных организаций из числа учащихся по вопросам пропаганды толерантности, изучения обычаев</w:t>
            </w:r>
            <w:r w:rsidRPr="00F27285">
              <w:rPr>
                <w:rFonts w:ascii="Times New Roman" w:hAnsi="Times New Roman"/>
                <w:color w:val="000000"/>
                <w:sz w:val="26"/>
                <w:szCs w:val="26"/>
              </w:rPr>
              <w:br/>
              <w:t xml:space="preserve">и традиций народов Российской Федерации, изучения норм морали и этики общественного поведения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.2.4</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Привлечение учащихся школ к социальному служению (посещение больниц, приютов, домов </w:t>
            </w:r>
            <w:r w:rsidRPr="00F27285">
              <w:rPr>
                <w:rFonts w:ascii="Times New Roman" w:hAnsi="Times New Roman"/>
                <w:color w:val="000000"/>
                <w:sz w:val="26"/>
                <w:szCs w:val="26"/>
              </w:rPr>
              <w:lastRenderedPageBreak/>
              <w:t xml:space="preserve">престарелых, интернатов и инвалидов на дому)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.2.5</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Организовать работу клуба «Юных инспекторов движения» в общеобразовательных учреждениях района, проведение декад, месячников, мероприятий по изучению уголовного и административного законодательства, правил дорожного движения</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.2.6</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встреч ветеранов Великой Отечественной войны, Вооруженных Сил, правоохранительных органов, участников боевых действий с учащейся молодежью </w:t>
            </w:r>
          </w:p>
        </w:tc>
        <w:tc>
          <w:tcPr>
            <w:tcW w:w="933" w:type="dxa"/>
            <w:gridSpan w:val="2"/>
            <w:tcBorders>
              <w:top w:val="nil"/>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.2.7</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Организация рекламы «телефона доверия» в образовательных учреждениях</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1418" w:type="dxa"/>
            <w:gridSpan w:val="2"/>
            <w:tcBorders>
              <w:top w:val="nil"/>
              <w:left w:val="single" w:sz="4" w:space="0" w:color="auto"/>
              <w:bottom w:val="single" w:sz="4" w:space="0" w:color="auto"/>
              <w:right w:val="single" w:sz="4" w:space="0" w:color="auto"/>
            </w:tcBorders>
          </w:tcPr>
          <w:p w:rsidR="00125D12" w:rsidRPr="00F27285" w:rsidRDefault="00125D12" w:rsidP="00C91926">
            <w:pPr>
              <w:ind w:firstLine="0"/>
              <w:jc w:val="center"/>
              <w:rPr>
                <w:rFonts w:ascii="Times New Roman" w:hAnsi="Times New Roman"/>
                <w:color w:val="000000"/>
                <w:sz w:val="26"/>
                <w:szCs w:val="26"/>
              </w:rPr>
            </w:pPr>
          </w:p>
        </w:tc>
        <w:tc>
          <w:tcPr>
            <w:tcW w:w="13892" w:type="dxa"/>
            <w:gridSpan w:val="14"/>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2.3 Профилактика правонарушений несовершеннолетних и молодежи</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.2.3.1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Организация и проведение профориентационной работы с несовершеннолетними и молодежью. Организация досуга несовершеннолетних, стоящих на учете в ПДН ОМВД, КДН и ЗП, внутришкольных профилактических учетах</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 xml:space="preserve">.2.3.2 </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цикла семинаров, лекций и бесед в общеобразовательных организациях о профилактике употребления наркотических веществ, алкогольных напитков, ВИЧ-инфекций, а также заболеваний, передающихся половым путем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.2.3.3</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На заседаниях, совещаниях, «круглых столах» информировать директоров образовательных организаций, заместителей директоров по воспитательной работе, социальных педагогов по вопросам на актуальную тематику, в том числе: </w:t>
            </w:r>
          </w:p>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«Профилактика суицидального поведения учащихся»;</w:t>
            </w:r>
          </w:p>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«Организация работы с семьями и несовершеннолетними, находящимися в социально опасном положении»;</w:t>
            </w:r>
          </w:p>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«Взаимодействие организаций и учреждений по оказанию комплексной помощи несовершеннолетним, родителям, находящимся в социально опасном положении, в трудной жизненной ситуации»;</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«Профилактика употребления спиртных напитков, наркотических, психотропных веществ гражданами </w:t>
            </w:r>
            <w:r w:rsidRPr="00F27285">
              <w:rPr>
                <w:rFonts w:ascii="Times New Roman" w:hAnsi="Times New Roman"/>
                <w:color w:val="000000"/>
                <w:sz w:val="26"/>
                <w:szCs w:val="26"/>
              </w:rPr>
              <w:lastRenderedPageBreak/>
              <w:t xml:space="preserve">района» и др.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.2.3.4</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Организовать проведение Межведомственных комплексных профилактических акций «Подросток», «Каникулы», «Школа», «Семья», «Здоровье» </w:t>
            </w:r>
          </w:p>
        </w:tc>
        <w:tc>
          <w:tcPr>
            <w:tcW w:w="933" w:type="dxa"/>
            <w:gridSpan w:val="2"/>
            <w:tcBorders>
              <w:top w:val="nil"/>
              <w:left w:val="nil"/>
              <w:bottom w:val="single" w:sz="4" w:space="0" w:color="auto"/>
              <w:right w:val="single" w:sz="4" w:space="0" w:color="auto"/>
            </w:tcBorders>
            <w:vAlign w:val="center"/>
            <w:hideMark/>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6</w:t>
            </w:r>
          </w:p>
        </w:tc>
        <w:tc>
          <w:tcPr>
            <w:tcW w:w="1417" w:type="dxa"/>
            <w:tcBorders>
              <w:top w:val="nil"/>
              <w:left w:val="nil"/>
              <w:bottom w:val="single" w:sz="4" w:space="0" w:color="auto"/>
              <w:right w:val="single" w:sz="4" w:space="0" w:color="auto"/>
            </w:tcBorders>
            <w:vAlign w:val="center"/>
            <w:hideMark/>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12</w:t>
            </w:r>
          </w:p>
        </w:tc>
        <w:tc>
          <w:tcPr>
            <w:tcW w:w="1418" w:type="dxa"/>
            <w:tcBorders>
              <w:top w:val="nil"/>
              <w:left w:val="nil"/>
              <w:bottom w:val="single" w:sz="4" w:space="0" w:color="auto"/>
              <w:right w:val="single" w:sz="4" w:space="0" w:color="auto"/>
            </w:tcBorders>
            <w:vAlign w:val="center"/>
            <w:hideMark/>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12</w:t>
            </w:r>
          </w:p>
        </w:tc>
        <w:tc>
          <w:tcPr>
            <w:tcW w:w="1842" w:type="dxa"/>
            <w:gridSpan w:val="3"/>
            <w:tcBorders>
              <w:top w:val="nil"/>
              <w:left w:val="nil"/>
              <w:bottom w:val="single" w:sz="4" w:space="0" w:color="auto"/>
              <w:right w:val="single" w:sz="4" w:space="0" w:color="auto"/>
            </w:tcBorders>
            <w:vAlign w:val="center"/>
            <w:hideMark/>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12</w:t>
            </w:r>
          </w:p>
        </w:tc>
        <w:tc>
          <w:tcPr>
            <w:tcW w:w="1418" w:type="dxa"/>
            <w:gridSpan w:val="2"/>
            <w:tcBorders>
              <w:top w:val="nil"/>
              <w:left w:val="nil"/>
              <w:bottom w:val="single" w:sz="4" w:space="0" w:color="auto"/>
              <w:right w:val="single" w:sz="4" w:space="0" w:color="auto"/>
            </w:tcBorders>
            <w:vAlign w:val="center"/>
            <w:hideMark/>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12</w:t>
            </w:r>
          </w:p>
        </w:tc>
        <w:tc>
          <w:tcPr>
            <w:tcW w:w="1701" w:type="dxa"/>
            <w:gridSpan w:val="2"/>
            <w:tcBorders>
              <w:top w:val="nil"/>
              <w:left w:val="nil"/>
              <w:bottom w:val="single" w:sz="4" w:space="0" w:color="auto"/>
              <w:right w:val="single" w:sz="4" w:space="0" w:color="auto"/>
            </w:tcBorders>
          </w:tcPr>
          <w:p w:rsidR="00125D12" w:rsidRPr="000673B9" w:rsidRDefault="00125D12" w:rsidP="00C91926">
            <w:pPr>
              <w:ind w:firstLine="0"/>
              <w:rPr>
                <w:rFonts w:ascii="Times New Roman" w:hAnsi="Times New Roman"/>
                <w:sz w:val="26"/>
                <w:szCs w:val="26"/>
              </w:rPr>
            </w:pPr>
            <w:r w:rsidRPr="000673B9">
              <w:rPr>
                <w:rFonts w:ascii="Times New Roman" w:hAnsi="Times New Roman"/>
                <w:sz w:val="26"/>
                <w:szCs w:val="26"/>
              </w:rPr>
              <w:t>12</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.2.3.5</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Организовать на базе библиотек муниципального района книжные тематические стенды по профилактике наркомании. Провести для подростков и молодежи тематические вечера, лекции, беседы, пропагандирующие здоровый образ жизни.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.2.3.6</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Продолжить работу детских, молодежных клубных формирований: выпуск газет, творческие работы, эссе, проектная деятельность, направленная на профилактику правонарушений, пропаганду законопослушного поведения и здорового образа жизни</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.2.3.7</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Создать условия для обеспечения занятости подростков:</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временного трудоустройства несовершеннолетних граждан в возрасте от 14 до 18 лет в свободное от учебы время; </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помощи в </w:t>
            </w:r>
            <w:r w:rsidRPr="00F27285">
              <w:rPr>
                <w:rFonts w:ascii="Times New Roman" w:hAnsi="Times New Roman"/>
                <w:color w:val="000000"/>
                <w:sz w:val="26"/>
                <w:szCs w:val="26"/>
              </w:rPr>
              <w:lastRenderedPageBreak/>
              <w:t>трудоустройстве выпускников, детей сирот, детей, оставшихся без попечения родителей, несовершеннолетних, возвратившихся из мест лишения свободы и специальных учебно-воспитательных учреждений закрытого типа, несовершеннолетних, имеющих отклонения в развитии и поведении;</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-организация временных рабочих мест при администрациях сельских поселений</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701" w:type="dxa"/>
            <w:gridSpan w:val="2"/>
            <w:tcBorders>
              <w:top w:val="nil"/>
              <w:left w:val="nil"/>
              <w:bottom w:val="single" w:sz="4" w:space="0" w:color="auto"/>
              <w:right w:val="single" w:sz="4" w:space="0" w:color="auto"/>
            </w:tcBorders>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562A59">
        <w:trPr>
          <w:trHeight w:val="900"/>
        </w:trPr>
        <w:tc>
          <w:tcPr>
            <w:tcW w:w="15310" w:type="dxa"/>
            <w:gridSpan w:val="16"/>
            <w:tcBorders>
              <w:top w:val="nil"/>
              <w:left w:val="single" w:sz="4" w:space="0" w:color="auto"/>
              <w:bottom w:val="single" w:sz="4" w:space="0" w:color="auto"/>
              <w:right w:val="single" w:sz="4" w:space="0" w:color="auto"/>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lastRenderedPageBreak/>
              <w:t>2.4 Профилактика правонарушений в общественных местах и на улицах</w:t>
            </w:r>
          </w:p>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2.5 Профилактика правонарушений на административных участках</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.2.5.1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Обеспечить информирование граждан о состоянии рынка труда и возможностях службы занятости населения, о проведении дней службы занятости, ярмарках вакансий через СМИ и другие информационные источники</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7F1B30">
        <w:trPr>
          <w:trHeight w:val="633"/>
        </w:trPr>
        <w:tc>
          <w:tcPr>
            <w:tcW w:w="15310" w:type="dxa"/>
            <w:gridSpan w:val="16"/>
            <w:tcBorders>
              <w:top w:val="nil"/>
              <w:left w:val="single" w:sz="4" w:space="0" w:color="auto"/>
              <w:bottom w:val="single" w:sz="4" w:space="0" w:color="auto"/>
              <w:right w:val="single" w:sz="4" w:space="0" w:color="auto"/>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Основное мероприятие 3</w:t>
            </w:r>
          </w:p>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3. Информационно-методическое обеспечение профилактики правонарушений</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родительского всеобуча, встреч с работниками правоохранительных органов, наркологом и юристами по теме «Мой ребенок в современном мире». Встречи со специалистом-</w:t>
            </w:r>
            <w:r w:rsidRPr="00F27285">
              <w:rPr>
                <w:rFonts w:ascii="Times New Roman" w:hAnsi="Times New Roman"/>
                <w:color w:val="000000"/>
                <w:sz w:val="26"/>
                <w:szCs w:val="26"/>
              </w:rPr>
              <w:lastRenderedPageBreak/>
              <w:t>психологом на тему «Проблемы отцов и детей»</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.3.2</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через средства массовой информации</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3.3</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работы Совета профилактики</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900"/>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3.4</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Дня профилактики и правовых знаний</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4E1744">
        <w:trPr>
          <w:trHeight w:val="665"/>
        </w:trPr>
        <w:tc>
          <w:tcPr>
            <w:tcW w:w="15310" w:type="dxa"/>
            <w:gridSpan w:val="16"/>
            <w:tcBorders>
              <w:top w:val="nil"/>
              <w:left w:val="single" w:sz="4" w:space="0" w:color="auto"/>
              <w:bottom w:val="single" w:sz="4" w:space="0" w:color="auto"/>
              <w:right w:val="single" w:sz="4" w:space="0" w:color="auto"/>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Основное мероприятие 4</w:t>
            </w:r>
          </w:p>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bCs/>
                <w:color w:val="000000"/>
                <w:sz w:val="26"/>
                <w:szCs w:val="26"/>
              </w:rPr>
              <w:t>Мероприятия в области культуры и досуга</w:t>
            </w:r>
          </w:p>
        </w:tc>
      </w:tr>
      <w:tr w:rsidR="00125D12" w:rsidRPr="00F27285" w:rsidTr="00125D12">
        <w:trPr>
          <w:trHeight w:val="665"/>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фестивалей:</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проведение фестиваля-конкурса культуры среди учащихся детской школы исскуств «Экология души», направленного на формирование здорового образа жизни;</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участие в областном фестивале «Воронеж многонациональный»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чел. (%)</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7,0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8,0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8,6</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9,0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9,2</w:t>
            </w:r>
          </w:p>
        </w:tc>
      </w:tr>
      <w:tr w:rsidR="00125D12" w:rsidRPr="00F27285" w:rsidTr="00125D12">
        <w:trPr>
          <w:trHeight w:val="665"/>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.4.2</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Проведение серии мероприятий посвященных государственным, профессиональным праздникам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чел. (%)</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10,0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15,0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15,5</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16,0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16,5</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17,0</w:t>
            </w:r>
          </w:p>
        </w:tc>
      </w:tr>
      <w:tr w:rsidR="00125D12" w:rsidRPr="00F27285" w:rsidTr="00125D12">
        <w:trPr>
          <w:trHeight w:val="665"/>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.4.3</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серии фестивалей посвященных государственным, профессиональным праздникам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w:t>
            </w:r>
          </w:p>
        </w:tc>
      </w:tr>
      <w:tr w:rsidR="00125D12" w:rsidRPr="00F27285" w:rsidTr="00125D12">
        <w:trPr>
          <w:trHeight w:val="413"/>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.4.4</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круглых столов, лекций, бесед, показа экспозиций, слайдфильмов, посвященных памяти погибших в мирное время при исполнении воинского долга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чел.(%)</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20,5</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21,0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21,5</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22,0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22,5</w:t>
            </w:r>
          </w:p>
        </w:tc>
      </w:tr>
      <w:tr w:rsidR="00125D12" w:rsidRPr="00F27285" w:rsidTr="00125D12">
        <w:trPr>
          <w:trHeight w:val="665"/>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.4.5</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мероприятий в период летних каникул в целях содействия развитию позитивных интересов у детей и подростков, а также созданию условий для общественно полезной деятельности во внеурочное время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чел.(%)</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35,0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40,0</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45,0</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50,0</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55,0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60,0</w:t>
            </w:r>
          </w:p>
        </w:tc>
      </w:tr>
      <w:tr w:rsidR="00125D12" w:rsidRPr="00F27285" w:rsidTr="00125D12">
        <w:trPr>
          <w:trHeight w:val="665"/>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.4.6</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Поэтапное создание на базе муниципальных учреждений культуры центров досуга с использованием современных методов работы с целью вовлечения подростков из группы социального риска в организованные формы досуга</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30</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31</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32</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32</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33</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33</w:t>
            </w:r>
          </w:p>
        </w:tc>
      </w:tr>
      <w:tr w:rsidR="00125D12" w:rsidRPr="00F27285" w:rsidTr="00DE5862">
        <w:trPr>
          <w:trHeight w:val="665"/>
        </w:trPr>
        <w:tc>
          <w:tcPr>
            <w:tcW w:w="15310" w:type="dxa"/>
            <w:gridSpan w:val="16"/>
            <w:tcBorders>
              <w:top w:val="nil"/>
              <w:left w:val="single" w:sz="4" w:space="0" w:color="auto"/>
              <w:bottom w:val="single" w:sz="4" w:space="0" w:color="auto"/>
              <w:right w:val="single" w:sz="4" w:space="0" w:color="auto"/>
            </w:tcBorders>
          </w:tcPr>
          <w:p w:rsidR="00125D12" w:rsidRPr="00F27285" w:rsidRDefault="00125D12" w:rsidP="00F27285">
            <w:pPr>
              <w:ind w:firstLine="0"/>
              <w:jc w:val="center"/>
              <w:rPr>
                <w:rFonts w:ascii="Times New Roman" w:hAnsi="Times New Roman"/>
                <w:color w:val="000000"/>
                <w:sz w:val="26"/>
                <w:szCs w:val="26"/>
              </w:rPr>
            </w:pPr>
            <w:r w:rsidRPr="00F27285">
              <w:rPr>
                <w:rFonts w:ascii="Times New Roman" w:hAnsi="Times New Roman"/>
                <w:color w:val="000000"/>
                <w:sz w:val="26"/>
                <w:szCs w:val="26"/>
              </w:rPr>
              <w:t>Основное мероприятие 5</w:t>
            </w:r>
            <w:r>
              <w:rPr>
                <w:rFonts w:ascii="Times New Roman" w:hAnsi="Times New Roman"/>
                <w:color w:val="000000"/>
                <w:sz w:val="26"/>
                <w:szCs w:val="26"/>
              </w:rPr>
              <w:t xml:space="preserve"> </w:t>
            </w:r>
            <w:r w:rsidRPr="00F27285">
              <w:rPr>
                <w:rFonts w:ascii="Times New Roman" w:hAnsi="Times New Roman"/>
                <w:color w:val="000000"/>
                <w:sz w:val="26"/>
                <w:szCs w:val="26"/>
              </w:rPr>
              <w:t>Мероприятия в области образования</w:t>
            </w:r>
          </w:p>
        </w:tc>
      </w:tr>
      <w:tr w:rsidR="00125D12" w:rsidRPr="00F27285" w:rsidTr="00125D12">
        <w:trPr>
          <w:trHeight w:val="665"/>
        </w:trPr>
        <w:tc>
          <w:tcPr>
            <w:tcW w:w="882" w:type="dxa"/>
            <w:tcBorders>
              <w:top w:val="nil"/>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.5.1</w:t>
            </w:r>
          </w:p>
        </w:tc>
        <w:tc>
          <w:tcPr>
            <w:tcW w:w="4281" w:type="dxa"/>
            <w:gridSpan w:val="2"/>
            <w:tcBorders>
              <w:top w:val="nil"/>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и проведение для несовершеннолетних тренингов и занятий, направленных на развитие их жизненных потенциалов, формирование здорового образа жизни. </w:t>
            </w:r>
          </w:p>
        </w:tc>
        <w:tc>
          <w:tcPr>
            <w:tcW w:w="933"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417"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w:t>
            </w:r>
          </w:p>
        </w:tc>
        <w:tc>
          <w:tcPr>
            <w:tcW w:w="1418" w:type="dxa"/>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8</w:t>
            </w:r>
          </w:p>
        </w:tc>
        <w:tc>
          <w:tcPr>
            <w:tcW w:w="1842" w:type="dxa"/>
            <w:gridSpan w:val="3"/>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9</w:t>
            </w:r>
          </w:p>
        </w:tc>
        <w:tc>
          <w:tcPr>
            <w:tcW w:w="1418" w:type="dxa"/>
            <w:gridSpan w:val="2"/>
            <w:tcBorders>
              <w:top w:val="nil"/>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10</w:t>
            </w:r>
          </w:p>
        </w:tc>
        <w:tc>
          <w:tcPr>
            <w:tcW w:w="992" w:type="dxa"/>
            <w:tcBorders>
              <w:top w:val="nil"/>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nil"/>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11</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.5.2</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Индивидуальная работа с учащимися, составляющими «группу риска»</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.5.3</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Информационно-просветительская работа, направленная на пропаганду здорового образа жизни, правовое просвещение детей и подростков (лекторий для учащихся и родителей, выпуск информационных бюллетеней, стенгазет, тематических плакатов, оформление стендов и т.д.). </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15</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17</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22</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25</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.5.4</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Реализация совещаний с педагогическими работниками образовательных учреждений по изучению нормативно-правовых документов в области профилактики безнадзорности и правонарушений среди несовершеннолетних </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.5.5</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взаимодействия с общественными организациями, занимающимися профилактической работой и оказанием социально- психологической помощи детям и подросткам </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.5.6</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профилактических мероприятий в муниципальных образовательных учреждениях сотрудниками ОМВД России по Петропавловскому району</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7</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.5.7</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Организация проведения семинаров на темы: </w:t>
            </w:r>
            <w:r w:rsidRPr="00F27285">
              <w:rPr>
                <w:rFonts w:ascii="Times New Roman" w:hAnsi="Times New Roman"/>
                <w:color w:val="000000"/>
                <w:sz w:val="26"/>
                <w:szCs w:val="26"/>
              </w:rPr>
              <w:br/>
              <w:t xml:space="preserve">- «Профилактика асоциальных явлений в подростковой и молодежной среде»; </w:t>
            </w:r>
            <w:r w:rsidRPr="00F27285">
              <w:rPr>
                <w:rFonts w:ascii="Times New Roman" w:hAnsi="Times New Roman"/>
                <w:color w:val="000000"/>
                <w:sz w:val="26"/>
                <w:szCs w:val="26"/>
              </w:rPr>
              <w:br/>
            </w:r>
            <w:r w:rsidRPr="00F27285">
              <w:rPr>
                <w:rFonts w:ascii="Times New Roman" w:hAnsi="Times New Roman"/>
                <w:color w:val="000000"/>
                <w:sz w:val="26"/>
                <w:szCs w:val="26"/>
              </w:rPr>
              <w:lastRenderedPageBreak/>
              <w:t xml:space="preserve">- «Развитие психологической культуры»; </w:t>
            </w:r>
            <w:r w:rsidRPr="00F27285">
              <w:rPr>
                <w:rFonts w:ascii="Times New Roman" w:hAnsi="Times New Roman"/>
                <w:color w:val="000000"/>
                <w:sz w:val="26"/>
                <w:szCs w:val="26"/>
              </w:rPr>
              <w:br/>
              <w:t xml:space="preserve">- «От агрессивности к толерантности»; </w:t>
            </w:r>
            <w:r w:rsidRPr="00F27285">
              <w:rPr>
                <w:rFonts w:ascii="Times New Roman" w:hAnsi="Times New Roman"/>
                <w:color w:val="000000"/>
                <w:sz w:val="26"/>
                <w:szCs w:val="26"/>
              </w:rPr>
              <w:br/>
              <w:t xml:space="preserve">- «Школа как основа социализации и индивидуализации» </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2</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3</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4</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5.8</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Участие в проведении межведомственных комплексных профилактических районных акций</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lang w:val="en-US"/>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lang w:val="en-US"/>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lang w:val="en-US"/>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lang w:val="en-US"/>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lang w:val="en-US"/>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lang w:val="en-US"/>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lang w:val="en-US"/>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5.9</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плановых совещаний по вопросам организации профилактики и предупреждения детского дорожно-транспортного травматизма.</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массовых мероприятий в школьных, трудовых, спортивных и оздоровительных лагерях и информационно-профилактической работы среди несовершеннолетних по предупреждению дорожно-транспортного травматизма</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5.10</w:t>
            </w:r>
          </w:p>
        </w:tc>
        <w:tc>
          <w:tcPr>
            <w:tcW w:w="4281" w:type="dxa"/>
            <w:gridSpan w:val="2"/>
            <w:tcBorders>
              <w:top w:val="single" w:sz="4" w:space="0" w:color="auto"/>
              <w:left w:val="nil"/>
              <w:bottom w:val="single" w:sz="4" w:space="0" w:color="auto"/>
              <w:right w:val="single" w:sz="4" w:space="0" w:color="auto"/>
            </w:tcBorders>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классных часов на тему: </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-«Уголовная ответственность несовершеннолетних;</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-«Устав учебного заведения-это закон»;</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-«Что такое порядочность?»;</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-«Мир без наркотиков»;</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-«Здоровый образ жизни»</w:t>
            </w:r>
          </w:p>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5.11</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районной военно-спортивной игры «Победа»</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5.12</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 Проведение совещаний с педагогическим работниками образовательных учреждений по изучению нормативно-правовых документов в области профилактики безнадзорности правонарушений среди несовершеннолетних</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5.13 </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социально-психологического тестирования в общеобразовательных организациях Петропавловского муниципального района</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5.14</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муниципального этапа фестиваля Всероссийского физкультурно-спортивного комплекса» Готов к труду и обороне», Спартакиады Всероссийского фозкультурно-спортивного комплекса «Готов к труду и обороне»</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5.16</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лекций, бесед, показ видео фильмов по профилактике ПАВ, экстремизма и правонарушений среди несовершеннолетних</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C25D2D">
        <w:trPr>
          <w:trHeight w:val="665"/>
        </w:trPr>
        <w:tc>
          <w:tcPr>
            <w:tcW w:w="15310" w:type="dxa"/>
            <w:gridSpan w:val="16"/>
            <w:tcBorders>
              <w:top w:val="single" w:sz="4" w:space="0" w:color="auto"/>
              <w:left w:val="single" w:sz="4" w:space="0" w:color="auto"/>
              <w:bottom w:val="single" w:sz="4" w:space="0" w:color="auto"/>
              <w:right w:val="single" w:sz="4" w:space="0" w:color="auto"/>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Основное мероприятие 6 Мероприятия в области профилактики коррупционных правонарушений</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.6.1</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антикоррупционной экспертизы нормативных правовых актов и проектов нормативных правовых актов Совета народных депутатов и администрации </w:t>
            </w:r>
            <w:r w:rsidRPr="00F27285">
              <w:rPr>
                <w:rFonts w:ascii="Times New Roman" w:hAnsi="Times New Roman"/>
                <w:color w:val="000000"/>
                <w:sz w:val="26"/>
                <w:szCs w:val="26"/>
              </w:rPr>
              <w:lastRenderedPageBreak/>
              <w:t xml:space="preserve">Петропавловского муниципального района </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.6.2</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Оказание консультативной помощи должностными лицами, муниципальными служащими, руководителями муниципальных учреждений по наиболее актуальным вопросам, возникающим при предоставлении сведений о доходах, об имуществе и обязательствах имущественного характера. О порядке предоставления сведений о расходах.</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.6.3</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Организация работы по уведомлению руководителей муниципальных учреждений об обязанности и порядке предоставления сведений о доходах, об имуществе и обязательствах имущественного характера</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.6.4</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Доведение до лиц, замещающих муниципальные должности Петропавловского муниципального района, положений законодательства Российской Федерации о противодействии коррупции, в том числе об установлении наказания за коммерческий подкуп, получение и дачу взятки, посредничество во взяточничестве в виде штрафов, </w:t>
            </w:r>
            <w:r w:rsidRPr="00F27285">
              <w:rPr>
                <w:rFonts w:ascii="Times New Roman" w:hAnsi="Times New Roman"/>
                <w:color w:val="000000"/>
                <w:sz w:val="26"/>
                <w:szCs w:val="26"/>
              </w:rPr>
              <w:lastRenderedPageBreak/>
              <w:t>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.6.5</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Осуществление комплекса организационных, разъяснительных и иных мер по соблюдению лицами, замещающими муниципальные должности и должности муниципальной службы Петропавловского муниципального района,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.6.6</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экспертизы проектов административных регламентов органов местного самоуправления сельских поселений по предоставлению муниципальных услуг</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.6.7</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Проведение мониторинга правоприменения</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tcPr>
          <w:p w:rsidR="00125D12" w:rsidRPr="00F27285" w:rsidRDefault="00125D12" w:rsidP="00C91926">
            <w:pPr>
              <w:ind w:firstLine="0"/>
              <w:rPr>
                <w:rFonts w:ascii="Times New Roman" w:hAnsi="Times New Roman"/>
                <w:color w:val="000000"/>
                <w:sz w:val="26"/>
                <w:szCs w:val="26"/>
              </w:rPr>
            </w:pP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.6.8</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Обеспечение предоставления руководителями муниципальных учреждений сведений о доходах, об </w:t>
            </w:r>
            <w:r w:rsidRPr="00F27285">
              <w:rPr>
                <w:rFonts w:ascii="Times New Roman" w:hAnsi="Times New Roman"/>
                <w:color w:val="000000"/>
                <w:sz w:val="26"/>
                <w:szCs w:val="26"/>
              </w:rPr>
              <w:lastRenderedPageBreak/>
              <w:t>имуществе и обязательствах имущественного характера за 2015 год, в соответствии с законодательством</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.6.9</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Взаимодействие с правоохранительными органами в вопросах профилактики и выявления фактов коррупции в органах местного самоуправления Петропавловского муниципального района</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.6.10</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Мониторинг официальных сайтов органов местного самоуправления сельских поселений в части исполнения Федерального закона от 09.02.2009 № 8-ФЗ «Об обеспечении доступа к информации о деятельности органов государственной власти и местного самоуправления»</w:t>
            </w:r>
          </w:p>
        </w:tc>
        <w:tc>
          <w:tcPr>
            <w:tcW w:w="933"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Шт.</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12</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13</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14</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15</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16</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17</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.6.11</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Обеспечение работы «горячих линий», «телефонов доверия», «Интернет-приемных» на официальных сайтах органов местного самоуправления в сети Интернет с целью улучшения обратной связи с гражданами и организациями, а также получения сигналов о фактах коррупции</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.6.12</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обучающих семинаров с участием муниципальных служащих Петропавловского муниципального </w:t>
            </w:r>
            <w:r w:rsidRPr="00F27285">
              <w:rPr>
                <w:rFonts w:ascii="Times New Roman" w:hAnsi="Times New Roman"/>
                <w:color w:val="000000"/>
                <w:sz w:val="26"/>
                <w:szCs w:val="26"/>
              </w:rPr>
              <w:lastRenderedPageBreak/>
              <w:t>района, сельских поселений Петропавловского муниципального района</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.6.13</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widowControl w:val="0"/>
              <w:autoSpaceDE w:val="0"/>
              <w:autoSpaceDN w:val="0"/>
              <w:adjustRightInd w:val="0"/>
              <w:ind w:firstLine="0"/>
              <w:rPr>
                <w:rFonts w:ascii="Times New Roman" w:hAnsi="Times New Roman"/>
                <w:color w:val="000000"/>
                <w:sz w:val="26"/>
                <w:szCs w:val="26"/>
              </w:rPr>
            </w:pPr>
            <w:r w:rsidRPr="00F27285">
              <w:rPr>
                <w:rFonts w:ascii="Times New Roman" w:hAnsi="Times New Roman"/>
                <w:color w:val="000000"/>
                <w:sz w:val="26"/>
                <w:szCs w:val="26"/>
              </w:rPr>
              <w:t>Принятие мер по предотвращению конфликта интересов, в том числе после ухода муниципального служащего с муниципальной службы, оказание консультативной помощи по вопросам, связанным с применением на практике общих принципов служебного поведения муниципальных служащих</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A640EE">
        <w:trPr>
          <w:trHeight w:val="665"/>
        </w:trPr>
        <w:tc>
          <w:tcPr>
            <w:tcW w:w="15310" w:type="dxa"/>
            <w:gridSpan w:val="16"/>
            <w:tcBorders>
              <w:top w:val="single" w:sz="4" w:space="0" w:color="auto"/>
              <w:left w:val="single" w:sz="4" w:space="0" w:color="auto"/>
              <w:bottom w:val="single" w:sz="4" w:space="0" w:color="auto"/>
              <w:right w:val="single" w:sz="4" w:space="0" w:color="auto"/>
            </w:tcBorders>
          </w:tcPr>
          <w:p w:rsidR="00125D12" w:rsidRPr="00F27285" w:rsidRDefault="00125D12" w:rsidP="00C91926">
            <w:pPr>
              <w:ind w:firstLine="0"/>
              <w:jc w:val="center"/>
              <w:rPr>
                <w:rFonts w:ascii="Times New Roman" w:hAnsi="Times New Roman"/>
                <w:color w:val="000000"/>
                <w:sz w:val="26"/>
                <w:szCs w:val="26"/>
              </w:rPr>
            </w:pPr>
            <w:r w:rsidRPr="00F27285">
              <w:rPr>
                <w:rFonts w:ascii="Times New Roman" w:hAnsi="Times New Roman"/>
                <w:color w:val="000000"/>
                <w:sz w:val="26"/>
                <w:szCs w:val="26"/>
              </w:rPr>
              <w:t>Основное мероприятие 7. Мероприятия в области профилактики экстремизма и терроризма</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7.1</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Проведение работы по принятию профилактических мер антитеррористической и антиэкстремистской направленности, предупреждению террористических проявлений на территории Петропавловского муниципального района </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.7.2</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Усиление антитеррористической защищенности объектов культуры, спорта и объектов с массовым пребыванием граждан.</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98"/>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.7.3</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Информирование населения по вопросам противодействия терроризму, предупреждению террористических актов, поведению в условиях возникновения ЧС через СМИ и на официальном сайте </w:t>
            </w:r>
            <w:r w:rsidRPr="00F27285">
              <w:rPr>
                <w:rFonts w:ascii="Times New Roman" w:hAnsi="Times New Roman"/>
                <w:color w:val="000000"/>
                <w:sz w:val="26"/>
                <w:szCs w:val="26"/>
              </w:rPr>
              <w:lastRenderedPageBreak/>
              <w:t>администрации в сети Интернет, учитывая значительную протяженность государственной границы Воронежской области с Украиной</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lastRenderedPageBreak/>
              <w:t>.7.4</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Активизация правоохранительной деятельности, проведение органами местного самоуправления Петропавловского муниципального района эффективной политики, направленной на предупреждение экстремизма и терроризма, с привлечением к ее реализации общественности.</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7.5 </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Распространение среди читателей библиотеки информационных материалов, содействующих повышению уровня  толерантного сознания молодежи</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7.6</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мер по созданию благоприятной и максимально безопасной для населения обстановки в учреждениях, на улицах и в других общественных местах при проведении культурно-массовых мероприятий</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7.7</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Мониторинг систем охраны и сигнализации детских учреждений, школ, домов культуры, магазинов, их охрану в нерабочее время</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7.8</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Размещение на территории района (на информационных стендах) </w:t>
            </w:r>
            <w:r w:rsidRPr="00F27285">
              <w:rPr>
                <w:rFonts w:ascii="Times New Roman" w:hAnsi="Times New Roman"/>
                <w:color w:val="000000"/>
                <w:sz w:val="26"/>
                <w:szCs w:val="26"/>
              </w:rPr>
              <w:lastRenderedPageBreak/>
              <w:t>информации для иностранных граждан, содержащей разъяснение требований действующего законодательства, а так же контактных телефонов о том, куда следует обращаться в случаях совершения в отношении них преступлений</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lang w:val="en-US"/>
              </w:rPr>
            </w:pPr>
            <w:r w:rsidRPr="00F27285">
              <w:rPr>
                <w:rFonts w:ascii="Times New Roman" w:hAnsi="Times New Roman"/>
                <w:color w:val="000000"/>
                <w:sz w:val="26"/>
                <w:szCs w:val="26"/>
              </w:rPr>
              <w:lastRenderedPageBreak/>
              <w:t xml:space="preserve"> 7.</w:t>
            </w:r>
            <w:r w:rsidRPr="00F27285">
              <w:rPr>
                <w:rFonts w:ascii="Times New Roman" w:hAnsi="Times New Roman"/>
                <w:color w:val="000000"/>
                <w:sz w:val="26"/>
                <w:szCs w:val="26"/>
                <w:lang w:val="en-US"/>
              </w:rPr>
              <w:t>9</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Проведение тематических мероприятий для детей и молодёжи</w:t>
            </w:r>
          </w:p>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«Воронеж многонациональный»</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7.10</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и проведение тренировок, учений по действиям работников учреждений, предприятий, учебных заведений, при обнаружении подозрительных предметов</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r w:rsidR="00125D12" w:rsidRPr="00F27285" w:rsidTr="00125D12">
        <w:trPr>
          <w:trHeight w:val="665"/>
        </w:trPr>
        <w:tc>
          <w:tcPr>
            <w:tcW w:w="882" w:type="dxa"/>
            <w:tcBorders>
              <w:top w:val="single" w:sz="4" w:space="0" w:color="auto"/>
              <w:left w:val="single" w:sz="4" w:space="0" w:color="auto"/>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 xml:space="preserve"> 7.11</w:t>
            </w:r>
          </w:p>
        </w:tc>
        <w:tc>
          <w:tcPr>
            <w:tcW w:w="4281" w:type="dxa"/>
            <w:gridSpan w:val="2"/>
            <w:tcBorders>
              <w:top w:val="single" w:sz="4" w:space="0" w:color="auto"/>
              <w:left w:val="nil"/>
              <w:bottom w:val="single" w:sz="4" w:space="0" w:color="auto"/>
              <w:right w:val="single" w:sz="4" w:space="0" w:color="auto"/>
            </w:tcBorders>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Организация взаимодействия Администрации муниципального района с силовыми ведомствами района, соседними поселениями. Уточнение схем оповещения и связи по вопросам антитеррора</w:t>
            </w:r>
          </w:p>
        </w:tc>
        <w:tc>
          <w:tcPr>
            <w:tcW w:w="933" w:type="dxa"/>
            <w:gridSpan w:val="2"/>
            <w:tcBorders>
              <w:top w:val="single" w:sz="4" w:space="0" w:color="auto"/>
              <w:left w:val="nil"/>
              <w:bottom w:val="single" w:sz="4" w:space="0" w:color="auto"/>
              <w:right w:val="single" w:sz="4" w:space="0" w:color="auto"/>
            </w:tcBorders>
            <w:vAlign w:val="center"/>
          </w:tcPr>
          <w:p w:rsidR="00125D12" w:rsidRPr="00F27285" w:rsidRDefault="00125D12" w:rsidP="00C91926">
            <w:pPr>
              <w:ind w:firstLine="0"/>
              <w:rPr>
                <w:rFonts w:ascii="Times New Roman" w:hAnsi="Times New Roman"/>
                <w:color w:val="000000"/>
                <w:sz w:val="26"/>
                <w:szCs w:val="26"/>
              </w:rPr>
            </w:pP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7"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842" w:type="dxa"/>
            <w:gridSpan w:val="3"/>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1418" w:type="dxa"/>
            <w:gridSpan w:val="2"/>
            <w:tcBorders>
              <w:top w:val="single" w:sz="4" w:space="0" w:color="auto"/>
              <w:left w:val="nil"/>
              <w:bottom w:val="single" w:sz="4" w:space="0" w:color="auto"/>
              <w:right w:val="single" w:sz="4" w:space="0" w:color="auto"/>
            </w:tcBorders>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c>
          <w:tcPr>
            <w:tcW w:w="992" w:type="dxa"/>
            <w:tcBorders>
              <w:top w:val="single" w:sz="4" w:space="0" w:color="auto"/>
              <w:left w:val="nil"/>
              <w:bottom w:val="single" w:sz="4" w:space="0" w:color="auto"/>
              <w:right w:val="nil"/>
            </w:tcBorders>
          </w:tcPr>
          <w:p w:rsidR="00125D12" w:rsidRPr="00F27285" w:rsidRDefault="00125D12" w:rsidP="00C91926">
            <w:pPr>
              <w:ind w:firstLine="0"/>
              <w:rPr>
                <w:rFonts w:ascii="Times New Roman" w:hAnsi="Times New Roman"/>
                <w:color w:val="000000"/>
                <w:sz w:val="26"/>
                <w:szCs w:val="26"/>
              </w:rPr>
            </w:pPr>
          </w:p>
        </w:tc>
        <w:tc>
          <w:tcPr>
            <w:tcW w:w="709" w:type="dxa"/>
            <w:tcBorders>
              <w:top w:val="single" w:sz="4" w:space="0" w:color="auto"/>
              <w:left w:val="nil"/>
              <w:bottom w:val="single" w:sz="4" w:space="0" w:color="auto"/>
              <w:right w:val="single" w:sz="4" w:space="0" w:color="auto"/>
            </w:tcBorders>
            <w:noWrap/>
            <w:vAlign w:val="center"/>
            <w:hideMark/>
          </w:tcPr>
          <w:p w:rsidR="00125D12" w:rsidRPr="00F27285" w:rsidRDefault="00125D12" w:rsidP="00C91926">
            <w:pPr>
              <w:ind w:firstLine="0"/>
              <w:rPr>
                <w:rFonts w:ascii="Times New Roman" w:hAnsi="Times New Roman"/>
                <w:color w:val="000000"/>
                <w:sz w:val="26"/>
                <w:szCs w:val="26"/>
              </w:rPr>
            </w:pPr>
            <w:r w:rsidRPr="00F27285">
              <w:rPr>
                <w:rFonts w:ascii="Times New Roman" w:hAnsi="Times New Roman"/>
                <w:color w:val="000000"/>
                <w:sz w:val="26"/>
                <w:szCs w:val="26"/>
              </w:rPr>
              <w:t>0</w:t>
            </w:r>
          </w:p>
        </w:tc>
      </w:tr>
    </w:tbl>
    <w:p w:rsidR="002C5117" w:rsidRPr="00F27285" w:rsidRDefault="002C5117" w:rsidP="00125D12">
      <w:pPr>
        <w:ind w:firstLine="0"/>
        <w:rPr>
          <w:rFonts w:ascii="Times New Roman" w:hAnsi="Times New Roman"/>
          <w:sz w:val="26"/>
          <w:szCs w:val="26"/>
        </w:rPr>
      </w:pPr>
    </w:p>
    <w:sectPr w:rsidR="002C5117" w:rsidRPr="00F27285" w:rsidSect="00F27285">
      <w:headerReference w:type="even" r:id="rId15"/>
      <w:headerReference w:type="default" r:id="rId16"/>
      <w:footerReference w:type="even" r:id="rId17"/>
      <w:footerReference w:type="default" r:id="rId18"/>
      <w:headerReference w:type="first" r:id="rId19"/>
      <w:footerReference w:type="first" r:id="rId20"/>
      <w:pgSz w:w="16838" w:h="11906" w:orient="landscape"/>
      <w:pgMar w:top="426" w:right="567" w:bottom="1135" w:left="226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011" w:rsidRDefault="00500011" w:rsidP="00571B55">
      <w:r>
        <w:separator/>
      </w:r>
    </w:p>
  </w:endnote>
  <w:endnote w:type="continuationSeparator" w:id="0">
    <w:p w:rsidR="00500011" w:rsidRDefault="00500011" w:rsidP="0057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9"/>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011" w:rsidRDefault="00500011" w:rsidP="00571B55">
      <w:r>
        <w:separator/>
      </w:r>
    </w:p>
  </w:footnote>
  <w:footnote w:type="continuationSeparator" w:id="0">
    <w:p w:rsidR="00500011" w:rsidRDefault="00500011" w:rsidP="00571B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7"/>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7"/>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D1C" w:rsidRDefault="008E5D1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 o:bullet="t">
        <v:imagedata r:id="rId1" o:title=""/>
      </v:shape>
    </w:pict>
  </w:numPicBullet>
  <w:abstractNum w:abstractNumId="0" w15:restartNumberingAfterBreak="0">
    <w:nsid w:val="FFFFFF7F"/>
    <w:multiLevelType w:val="singleLevel"/>
    <w:tmpl w:val="EA4CF4FE"/>
    <w:lvl w:ilvl="0">
      <w:start w:val="1"/>
      <w:numFmt w:val="decimal"/>
      <w:pStyle w:val="2"/>
      <w:lvlText w:val="%1."/>
      <w:lvlJc w:val="left"/>
      <w:pPr>
        <w:tabs>
          <w:tab w:val="num" w:pos="643"/>
        </w:tabs>
        <w:ind w:left="643" w:hanging="360"/>
      </w:pPr>
    </w:lvl>
  </w:abstractNum>
  <w:abstractNum w:abstractNumId="1" w15:restartNumberingAfterBreak="0">
    <w:nsid w:val="FFFFFFFE"/>
    <w:multiLevelType w:val="singleLevel"/>
    <w:tmpl w:val="11706B52"/>
    <w:lvl w:ilvl="0">
      <w:numFmt w:val="bullet"/>
      <w:lvlText w:val="*"/>
      <w:lvlJc w:val="left"/>
    </w:lvl>
  </w:abstractNum>
  <w:abstractNum w:abstractNumId="2"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15:restartNumberingAfterBreak="0">
    <w:nsid w:val="0B36584F"/>
    <w:multiLevelType w:val="hybridMultilevel"/>
    <w:tmpl w:val="9A460E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561772"/>
    <w:multiLevelType w:val="hybridMultilevel"/>
    <w:tmpl w:val="4CEA41D6"/>
    <w:lvl w:ilvl="0" w:tplc="2ACE8E4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DF7C7F"/>
    <w:multiLevelType w:val="hybridMultilevel"/>
    <w:tmpl w:val="7150A8E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6A362A0"/>
    <w:multiLevelType w:val="multilevel"/>
    <w:tmpl w:val="C4C6637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89F24CE"/>
    <w:multiLevelType w:val="hybridMultilevel"/>
    <w:tmpl w:val="60003DEC"/>
    <w:lvl w:ilvl="0" w:tplc="5C3AB76C">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C405A34"/>
    <w:multiLevelType w:val="hybridMultilevel"/>
    <w:tmpl w:val="D99813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21A6A"/>
    <w:multiLevelType w:val="multilevel"/>
    <w:tmpl w:val="33E8DA08"/>
    <w:lvl w:ilvl="0">
      <w:start w:val="1"/>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3B387F"/>
    <w:multiLevelType w:val="hybridMultilevel"/>
    <w:tmpl w:val="4F80338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51596F"/>
    <w:multiLevelType w:val="singleLevel"/>
    <w:tmpl w:val="9E56CEC8"/>
    <w:lvl w:ilvl="0">
      <w:start w:val="1"/>
      <w:numFmt w:val="decimal"/>
      <w:lvlText w:val="%1."/>
      <w:legacy w:legacy="1" w:legacySpace="0" w:legacyIndent="341"/>
      <w:lvlJc w:val="left"/>
      <w:rPr>
        <w:rFonts w:ascii="Times New Roman" w:hAnsi="Times New Roman" w:cs="Times New Roman" w:hint="default"/>
      </w:rPr>
    </w:lvl>
  </w:abstractNum>
  <w:abstractNum w:abstractNumId="12" w15:restartNumberingAfterBreak="0">
    <w:nsid w:val="663D6C1E"/>
    <w:multiLevelType w:val="hybridMultilevel"/>
    <w:tmpl w:val="E304B452"/>
    <w:lvl w:ilvl="0" w:tplc="7CD46144">
      <w:start w:val="1"/>
      <w:numFmt w:val="decimal"/>
      <w:lvlText w:val="%1."/>
      <w:lvlJc w:val="left"/>
      <w:pPr>
        <w:ind w:left="360" w:hanging="360"/>
      </w:pPr>
      <w:rPr>
        <w:rFonts w:cs="Times New Roman"/>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6A3583D"/>
    <w:multiLevelType w:val="multilevel"/>
    <w:tmpl w:val="4CEA41D6"/>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789F4478"/>
    <w:multiLevelType w:val="hybridMultilevel"/>
    <w:tmpl w:val="38464FFE"/>
    <w:lvl w:ilvl="0" w:tplc="2ACE8E4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
  </w:num>
  <w:num w:numId="2">
    <w:abstractNumId w:val="8"/>
  </w:num>
  <w:num w:numId="3">
    <w:abstractNumId w:val="7"/>
  </w:num>
  <w:num w:numId="4">
    <w:abstractNumId w:val="0"/>
  </w:num>
  <w:num w:numId="5">
    <w:abstractNumId w:val="15"/>
  </w:num>
  <w:num w:numId="6">
    <w:abstractNumId w:val="4"/>
  </w:num>
  <w:num w:numId="7">
    <w:abstractNumId w:val="13"/>
  </w:num>
  <w:num w:numId="8">
    <w:abstractNumId w:val="1"/>
    <w:lvlOverride w:ilvl="0">
      <w:lvl w:ilvl="0">
        <w:start w:val="65535"/>
        <w:numFmt w:val="bullet"/>
        <w:lvlText w:val="-"/>
        <w:legacy w:legacy="1" w:legacySpace="0" w:legacyIndent="159"/>
        <w:lvlJc w:val="left"/>
        <w:rPr>
          <w:rFonts w:ascii="Times New Roman" w:hAnsi="Times New Roman" w:cs="Times New Roman" w:hint="default"/>
        </w:rPr>
      </w:lvl>
    </w:lvlOverride>
  </w:num>
  <w:num w:numId="9">
    <w:abstractNumId w:val="11"/>
  </w:num>
  <w:num w:numId="10">
    <w:abstractNumId w:val="1"/>
    <w:lvlOverride w:ilvl="0">
      <w:lvl w:ilvl="0">
        <w:start w:val="65535"/>
        <w:numFmt w:val="bullet"/>
        <w:lvlText w:val="-"/>
        <w:legacy w:legacy="1" w:legacySpace="0" w:legacyIndent="259"/>
        <w:lvlJc w:val="left"/>
        <w:rPr>
          <w:rFonts w:ascii="Times New Roman" w:hAnsi="Times New Roman" w:cs="Times New Roman" w:hint="default"/>
        </w:rPr>
      </w:lvl>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
    <w:lvlOverride w:ilvl="0">
      <w:lvl w:ilvl="0">
        <w:start w:val="65535"/>
        <w:numFmt w:val="bullet"/>
        <w:lvlText w:val="•"/>
        <w:legacy w:legacy="1" w:legacySpace="0" w:legacyIndent="355"/>
        <w:lvlJc w:val="left"/>
        <w:rPr>
          <w:rFonts w:ascii="Times New Roman" w:hAnsi="Times New Roman" w:cs="Times New Roman" w:hint="default"/>
        </w:rPr>
      </w:lvl>
    </w:lvlOverride>
  </w:num>
  <w:num w:numId="14">
    <w:abstractNumId w:val="10"/>
  </w:num>
  <w:num w:numId="15">
    <w:abstractNumId w:val="16"/>
  </w:num>
  <w:num w:numId="16">
    <w:abstractNumId w:val="14"/>
  </w:num>
  <w:num w:numId="17">
    <w:abstractNumId w:val="0"/>
    <w:lvlOverride w:ilvl="0">
      <w:startOverride w:val="1"/>
    </w:lvlOverride>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3DA"/>
    <w:rsid w:val="00000170"/>
    <w:rsid w:val="00004F93"/>
    <w:rsid w:val="00005AD9"/>
    <w:rsid w:val="0000784B"/>
    <w:rsid w:val="00010E37"/>
    <w:rsid w:val="000123C9"/>
    <w:rsid w:val="000134C2"/>
    <w:rsid w:val="00014295"/>
    <w:rsid w:val="00014E08"/>
    <w:rsid w:val="00016D54"/>
    <w:rsid w:val="00017D39"/>
    <w:rsid w:val="00020D60"/>
    <w:rsid w:val="00021AEC"/>
    <w:rsid w:val="00021B49"/>
    <w:rsid w:val="000228E9"/>
    <w:rsid w:val="000233A0"/>
    <w:rsid w:val="000239C9"/>
    <w:rsid w:val="00025216"/>
    <w:rsid w:val="00025E4C"/>
    <w:rsid w:val="000322FA"/>
    <w:rsid w:val="00035F19"/>
    <w:rsid w:val="00037551"/>
    <w:rsid w:val="00041043"/>
    <w:rsid w:val="000412F1"/>
    <w:rsid w:val="00046520"/>
    <w:rsid w:val="00047465"/>
    <w:rsid w:val="00047AE6"/>
    <w:rsid w:val="00051405"/>
    <w:rsid w:val="00055C07"/>
    <w:rsid w:val="000560D5"/>
    <w:rsid w:val="0005679A"/>
    <w:rsid w:val="00057FF7"/>
    <w:rsid w:val="000635E3"/>
    <w:rsid w:val="00064267"/>
    <w:rsid w:val="000673B9"/>
    <w:rsid w:val="00067531"/>
    <w:rsid w:val="00067D55"/>
    <w:rsid w:val="00070A4B"/>
    <w:rsid w:val="000735F7"/>
    <w:rsid w:val="000737F5"/>
    <w:rsid w:val="00077CEC"/>
    <w:rsid w:val="00077D98"/>
    <w:rsid w:val="0008220E"/>
    <w:rsid w:val="0008318F"/>
    <w:rsid w:val="00083E88"/>
    <w:rsid w:val="00083EF1"/>
    <w:rsid w:val="000858BE"/>
    <w:rsid w:val="000863B1"/>
    <w:rsid w:val="00087FAB"/>
    <w:rsid w:val="0009426A"/>
    <w:rsid w:val="00094FDC"/>
    <w:rsid w:val="00095358"/>
    <w:rsid w:val="000962A4"/>
    <w:rsid w:val="0009657B"/>
    <w:rsid w:val="00097876"/>
    <w:rsid w:val="00097D97"/>
    <w:rsid w:val="000A1310"/>
    <w:rsid w:val="000A1BB0"/>
    <w:rsid w:val="000A6003"/>
    <w:rsid w:val="000B08E6"/>
    <w:rsid w:val="000B12A9"/>
    <w:rsid w:val="000B23E0"/>
    <w:rsid w:val="000B3324"/>
    <w:rsid w:val="000B346F"/>
    <w:rsid w:val="000B4F71"/>
    <w:rsid w:val="000B5613"/>
    <w:rsid w:val="000B59CD"/>
    <w:rsid w:val="000C0D2F"/>
    <w:rsid w:val="000C27FE"/>
    <w:rsid w:val="000C2A99"/>
    <w:rsid w:val="000C3B57"/>
    <w:rsid w:val="000D07D4"/>
    <w:rsid w:val="000D1066"/>
    <w:rsid w:val="000D13A0"/>
    <w:rsid w:val="000D161F"/>
    <w:rsid w:val="000D2AAA"/>
    <w:rsid w:val="000D3A76"/>
    <w:rsid w:val="000D3C27"/>
    <w:rsid w:val="000D4F08"/>
    <w:rsid w:val="000E00B4"/>
    <w:rsid w:val="000E0B37"/>
    <w:rsid w:val="000E1949"/>
    <w:rsid w:val="000E1A84"/>
    <w:rsid w:val="000E42A1"/>
    <w:rsid w:val="000E6948"/>
    <w:rsid w:val="000F00D3"/>
    <w:rsid w:val="000F1500"/>
    <w:rsid w:val="000F29C4"/>
    <w:rsid w:val="000F72FB"/>
    <w:rsid w:val="001008EF"/>
    <w:rsid w:val="00101CC5"/>
    <w:rsid w:val="00105927"/>
    <w:rsid w:val="00105FAA"/>
    <w:rsid w:val="00110D22"/>
    <w:rsid w:val="00112ABA"/>
    <w:rsid w:val="00112D3F"/>
    <w:rsid w:val="001135CE"/>
    <w:rsid w:val="00114526"/>
    <w:rsid w:val="00115F73"/>
    <w:rsid w:val="0011726F"/>
    <w:rsid w:val="00120B51"/>
    <w:rsid w:val="001257D9"/>
    <w:rsid w:val="00125D12"/>
    <w:rsid w:val="00125DC8"/>
    <w:rsid w:val="00126ADF"/>
    <w:rsid w:val="00127274"/>
    <w:rsid w:val="00130181"/>
    <w:rsid w:val="001314BA"/>
    <w:rsid w:val="00133F29"/>
    <w:rsid w:val="001341B0"/>
    <w:rsid w:val="00137289"/>
    <w:rsid w:val="00140DB5"/>
    <w:rsid w:val="0014349D"/>
    <w:rsid w:val="00144E32"/>
    <w:rsid w:val="001515FE"/>
    <w:rsid w:val="00155876"/>
    <w:rsid w:val="00156DA8"/>
    <w:rsid w:val="00157430"/>
    <w:rsid w:val="001577FE"/>
    <w:rsid w:val="001614D3"/>
    <w:rsid w:val="00162E42"/>
    <w:rsid w:val="00163C21"/>
    <w:rsid w:val="00167ED3"/>
    <w:rsid w:val="0017034D"/>
    <w:rsid w:val="001708A9"/>
    <w:rsid w:val="00170F4A"/>
    <w:rsid w:val="0017110B"/>
    <w:rsid w:val="00174D1C"/>
    <w:rsid w:val="001769AF"/>
    <w:rsid w:val="001802E9"/>
    <w:rsid w:val="001819A8"/>
    <w:rsid w:val="001819E7"/>
    <w:rsid w:val="001840F1"/>
    <w:rsid w:val="001855E5"/>
    <w:rsid w:val="00186096"/>
    <w:rsid w:val="00186C85"/>
    <w:rsid w:val="001873DF"/>
    <w:rsid w:val="00191457"/>
    <w:rsid w:val="00195465"/>
    <w:rsid w:val="00196AF1"/>
    <w:rsid w:val="00197A2C"/>
    <w:rsid w:val="001A17C1"/>
    <w:rsid w:val="001B0264"/>
    <w:rsid w:val="001B0DF5"/>
    <w:rsid w:val="001B0E63"/>
    <w:rsid w:val="001B2356"/>
    <w:rsid w:val="001B2EDD"/>
    <w:rsid w:val="001B6AE3"/>
    <w:rsid w:val="001C1FA7"/>
    <w:rsid w:val="001C27E9"/>
    <w:rsid w:val="001C6010"/>
    <w:rsid w:val="001C6F57"/>
    <w:rsid w:val="001D0AAB"/>
    <w:rsid w:val="001D2742"/>
    <w:rsid w:val="001D2F4B"/>
    <w:rsid w:val="001D2F96"/>
    <w:rsid w:val="001D3643"/>
    <w:rsid w:val="001D6603"/>
    <w:rsid w:val="001D6730"/>
    <w:rsid w:val="001D6AFE"/>
    <w:rsid w:val="001D7228"/>
    <w:rsid w:val="001E15A5"/>
    <w:rsid w:val="001E206B"/>
    <w:rsid w:val="001E25D3"/>
    <w:rsid w:val="001E4755"/>
    <w:rsid w:val="001E6696"/>
    <w:rsid w:val="001F13B3"/>
    <w:rsid w:val="001F18FE"/>
    <w:rsid w:val="001F21E7"/>
    <w:rsid w:val="001F524B"/>
    <w:rsid w:val="001F54DA"/>
    <w:rsid w:val="001F5981"/>
    <w:rsid w:val="00201EEB"/>
    <w:rsid w:val="00203B31"/>
    <w:rsid w:val="0020784E"/>
    <w:rsid w:val="00213014"/>
    <w:rsid w:val="0021350B"/>
    <w:rsid w:val="0022248C"/>
    <w:rsid w:val="00225908"/>
    <w:rsid w:val="0022594B"/>
    <w:rsid w:val="002260CE"/>
    <w:rsid w:val="002278C3"/>
    <w:rsid w:val="002317B3"/>
    <w:rsid w:val="002330C9"/>
    <w:rsid w:val="00237E08"/>
    <w:rsid w:val="00237F65"/>
    <w:rsid w:val="00241F61"/>
    <w:rsid w:val="00243012"/>
    <w:rsid w:val="0024564F"/>
    <w:rsid w:val="00246378"/>
    <w:rsid w:val="00247718"/>
    <w:rsid w:val="002548B7"/>
    <w:rsid w:val="002549D1"/>
    <w:rsid w:val="00256DB0"/>
    <w:rsid w:val="00257C23"/>
    <w:rsid w:val="00260865"/>
    <w:rsid w:val="00260F3F"/>
    <w:rsid w:val="0026164B"/>
    <w:rsid w:val="0026242E"/>
    <w:rsid w:val="002635C2"/>
    <w:rsid w:val="00264A56"/>
    <w:rsid w:val="002666BE"/>
    <w:rsid w:val="00273B5D"/>
    <w:rsid w:val="00281735"/>
    <w:rsid w:val="00282074"/>
    <w:rsid w:val="00283793"/>
    <w:rsid w:val="00283BC0"/>
    <w:rsid w:val="00286AA2"/>
    <w:rsid w:val="002914B8"/>
    <w:rsid w:val="002925B8"/>
    <w:rsid w:val="002936C3"/>
    <w:rsid w:val="00295224"/>
    <w:rsid w:val="002A0F6E"/>
    <w:rsid w:val="002A3ADF"/>
    <w:rsid w:val="002A6032"/>
    <w:rsid w:val="002A6D79"/>
    <w:rsid w:val="002B067A"/>
    <w:rsid w:val="002B0E1D"/>
    <w:rsid w:val="002B4757"/>
    <w:rsid w:val="002B5029"/>
    <w:rsid w:val="002C12D7"/>
    <w:rsid w:val="002C1F2C"/>
    <w:rsid w:val="002C301D"/>
    <w:rsid w:val="002C4536"/>
    <w:rsid w:val="002C5117"/>
    <w:rsid w:val="002C5CA1"/>
    <w:rsid w:val="002C6404"/>
    <w:rsid w:val="002C768C"/>
    <w:rsid w:val="002C7C2F"/>
    <w:rsid w:val="002D0293"/>
    <w:rsid w:val="002D08FC"/>
    <w:rsid w:val="002D3BC4"/>
    <w:rsid w:val="002D3DAE"/>
    <w:rsid w:val="002D3ED2"/>
    <w:rsid w:val="002D4067"/>
    <w:rsid w:val="002D599D"/>
    <w:rsid w:val="002D5A1F"/>
    <w:rsid w:val="002D787D"/>
    <w:rsid w:val="002D7C5F"/>
    <w:rsid w:val="002E04F5"/>
    <w:rsid w:val="002E0683"/>
    <w:rsid w:val="002E0BF6"/>
    <w:rsid w:val="002E2CC6"/>
    <w:rsid w:val="002F1086"/>
    <w:rsid w:val="002F194F"/>
    <w:rsid w:val="002F5B6B"/>
    <w:rsid w:val="002F5E9A"/>
    <w:rsid w:val="002F61C6"/>
    <w:rsid w:val="002F70C5"/>
    <w:rsid w:val="002F73EB"/>
    <w:rsid w:val="003039B2"/>
    <w:rsid w:val="00303BB8"/>
    <w:rsid w:val="003065F2"/>
    <w:rsid w:val="00311AA8"/>
    <w:rsid w:val="00312F52"/>
    <w:rsid w:val="00313312"/>
    <w:rsid w:val="00314DC1"/>
    <w:rsid w:val="00317191"/>
    <w:rsid w:val="003215E3"/>
    <w:rsid w:val="003222B9"/>
    <w:rsid w:val="00323274"/>
    <w:rsid w:val="00323979"/>
    <w:rsid w:val="00324B8D"/>
    <w:rsid w:val="00325344"/>
    <w:rsid w:val="00326D28"/>
    <w:rsid w:val="0033196E"/>
    <w:rsid w:val="00333650"/>
    <w:rsid w:val="00333944"/>
    <w:rsid w:val="0033435C"/>
    <w:rsid w:val="003418AE"/>
    <w:rsid w:val="00346402"/>
    <w:rsid w:val="00346DE5"/>
    <w:rsid w:val="00346F3F"/>
    <w:rsid w:val="003512DA"/>
    <w:rsid w:val="00351444"/>
    <w:rsid w:val="00352734"/>
    <w:rsid w:val="003562B4"/>
    <w:rsid w:val="00366BFF"/>
    <w:rsid w:val="00370577"/>
    <w:rsid w:val="003760A2"/>
    <w:rsid w:val="00377616"/>
    <w:rsid w:val="00382BA5"/>
    <w:rsid w:val="00383442"/>
    <w:rsid w:val="00384736"/>
    <w:rsid w:val="00384812"/>
    <w:rsid w:val="00384BD2"/>
    <w:rsid w:val="00384C4C"/>
    <w:rsid w:val="00385EC0"/>
    <w:rsid w:val="0038619D"/>
    <w:rsid w:val="00390606"/>
    <w:rsid w:val="003932A1"/>
    <w:rsid w:val="0039527B"/>
    <w:rsid w:val="00396066"/>
    <w:rsid w:val="00397D24"/>
    <w:rsid w:val="003A05D9"/>
    <w:rsid w:val="003A0625"/>
    <w:rsid w:val="003A4102"/>
    <w:rsid w:val="003A6568"/>
    <w:rsid w:val="003A7033"/>
    <w:rsid w:val="003A794D"/>
    <w:rsid w:val="003B2286"/>
    <w:rsid w:val="003B4180"/>
    <w:rsid w:val="003C062B"/>
    <w:rsid w:val="003C15FE"/>
    <w:rsid w:val="003C1DE7"/>
    <w:rsid w:val="003C228F"/>
    <w:rsid w:val="003C3467"/>
    <w:rsid w:val="003C57F6"/>
    <w:rsid w:val="003C6938"/>
    <w:rsid w:val="003D0B61"/>
    <w:rsid w:val="003D1FAC"/>
    <w:rsid w:val="003D3776"/>
    <w:rsid w:val="003D3E19"/>
    <w:rsid w:val="003D3F7A"/>
    <w:rsid w:val="003D69D0"/>
    <w:rsid w:val="003D6C8F"/>
    <w:rsid w:val="003D79EF"/>
    <w:rsid w:val="003E144E"/>
    <w:rsid w:val="003E2D0B"/>
    <w:rsid w:val="003E2EE1"/>
    <w:rsid w:val="003E3083"/>
    <w:rsid w:val="003E433F"/>
    <w:rsid w:val="003E6D0C"/>
    <w:rsid w:val="003E6FB4"/>
    <w:rsid w:val="003E7277"/>
    <w:rsid w:val="003E7A2B"/>
    <w:rsid w:val="003E7D62"/>
    <w:rsid w:val="003F01B4"/>
    <w:rsid w:val="003F444B"/>
    <w:rsid w:val="003F7852"/>
    <w:rsid w:val="00401CB8"/>
    <w:rsid w:val="00405BC9"/>
    <w:rsid w:val="004121ED"/>
    <w:rsid w:val="0041280B"/>
    <w:rsid w:val="0042008B"/>
    <w:rsid w:val="004203FF"/>
    <w:rsid w:val="00421322"/>
    <w:rsid w:val="00421BB6"/>
    <w:rsid w:val="0042572C"/>
    <w:rsid w:val="00425F83"/>
    <w:rsid w:val="004311DF"/>
    <w:rsid w:val="00434CEC"/>
    <w:rsid w:val="004363EA"/>
    <w:rsid w:val="004379ED"/>
    <w:rsid w:val="0044058C"/>
    <w:rsid w:val="004408BE"/>
    <w:rsid w:val="00441EA6"/>
    <w:rsid w:val="004424E7"/>
    <w:rsid w:val="00443629"/>
    <w:rsid w:val="0045124C"/>
    <w:rsid w:val="004571DC"/>
    <w:rsid w:val="0046259B"/>
    <w:rsid w:val="0046505F"/>
    <w:rsid w:val="00470052"/>
    <w:rsid w:val="00470629"/>
    <w:rsid w:val="004711C6"/>
    <w:rsid w:val="00473290"/>
    <w:rsid w:val="00474A7B"/>
    <w:rsid w:val="00477660"/>
    <w:rsid w:val="004777AA"/>
    <w:rsid w:val="004857AA"/>
    <w:rsid w:val="0048655D"/>
    <w:rsid w:val="00486D4B"/>
    <w:rsid w:val="00490806"/>
    <w:rsid w:val="00490A05"/>
    <w:rsid w:val="004959B5"/>
    <w:rsid w:val="004979CA"/>
    <w:rsid w:val="004A0F11"/>
    <w:rsid w:val="004A1175"/>
    <w:rsid w:val="004A1624"/>
    <w:rsid w:val="004A2C30"/>
    <w:rsid w:val="004A485F"/>
    <w:rsid w:val="004B0957"/>
    <w:rsid w:val="004B14AC"/>
    <w:rsid w:val="004B35B7"/>
    <w:rsid w:val="004B3B0A"/>
    <w:rsid w:val="004C08A9"/>
    <w:rsid w:val="004C0AC8"/>
    <w:rsid w:val="004C2D6C"/>
    <w:rsid w:val="004C3906"/>
    <w:rsid w:val="004C3DB7"/>
    <w:rsid w:val="004C7A33"/>
    <w:rsid w:val="004D2791"/>
    <w:rsid w:val="004D2EB5"/>
    <w:rsid w:val="004D4F76"/>
    <w:rsid w:val="004D621C"/>
    <w:rsid w:val="004D6CE2"/>
    <w:rsid w:val="004D733F"/>
    <w:rsid w:val="004E0C37"/>
    <w:rsid w:val="004E3C91"/>
    <w:rsid w:val="004E4DE7"/>
    <w:rsid w:val="004E7FF6"/>
    <w:rsid w:val="004F2D68"/>
    <w:rsid w:val="004F340A"/>
    <w:rsid w:val="004F4E6D"/>
    <w:rsid w:val="004F5A31"/>
    <w:rsid w:val="004F72D7"/>
    <w:rsid w:val="004F7A6B"/>
    <w:rsid w:val="00500011"/>
    <w:rsid w:val="0050524B"/>
    <w:rsid w:val="00515BD9"/>
    <w:rsid w:val="0051648A"/>
    <w:rsid w:val="0052039C"/>
    <w:rsid w:val="00525FE3"/>
    <w:rsid w:val="0053094C"/>
    <w:rsid w:val="005320EF"/>
    <w:rsid w:val="005324E4"/>
    <w:rsid w:val="00533EE2"/>
    <w:rsid w:val="00534927"/>
    <w:rsid w:val="0053652C"/>
    <w:rsid w:val="00537CA8"/>
    <w:rsid w:val="0054204A"/>
    <w:rsid w:val="00542319"/>
    <w:rsid w:val="005424B2"/>
    <w:rsid w:val="00542EA0"/>
    <w:rsid w:val="00543E05"/>
    <w:rsid w:val="005444CE"/>
    <w:rsid w:val="00544BED"/>
    <w:rsid w:val="00545F64"/>
    <w:rsid w:val="005460DE"/>
    <w:rsid w:val="00551EBA"/>
    <w:rsid w:val="0055254A"/>
    <w:rsid w:val="00555BB5"/>
    <w:rsid w:val="005561F3"/>
    <w:rsid w:val="005561F7"/>
    <w:rsid w:val="00557735"/>
    <w:rsid w:val="00562BF3"/>
    <w:rsid w:val="00563C19"/>
    <w:rsid w:val="005655B4"/>
    <w:rsid w:val="005665FA"/>
    <w:rsid w:val="00567C43"/>
    <w:rsid w:val="0057149A"/>
    <w:rsid w:val="00571B55"/>
    <w:rsid w:val="005733AE"/>
    <w:rsid w:val="00575FA1"/>
    <w:rsid w:val="00577365"/>
    <w:rsid w:val="005826A7"/>
    <w:rsid w:val="00583115"/>
    <w:rsid w:val="005845F3"/>
    <w:rsid w:val="00585450"/>
    <w:rsid w:val="0059167A"/>
    <w:rsid w:val="00591CAE"/>
    <w:rsid w:val="00594B6F"/>
    <w:rsid w:val="00596A8B"/>
    <w:rsid w:val="005A13E4"/>
    <w:rsid w:val="005A2A9B"/>
    <w:rsid w:val="005A7490"/>
    <w:rsid w:val="005B0DDA"/>
    <w:rsid w:val="005B1401"/>
    <w:rsid w:val="005B31C9"/>
    <w:rsid w:val="005B42FB"/>
    <w:rsid w:val="005B4677"/>
    <w:rsid w:val="005B5018"/>
    <w:rsid w:val="005B5562"/>
    <w:rsid w:val="005B55C0"/>
    <w:rsid w:val="005C02D0"/>
    <w:rsid w:val="005C284F"/>
    <w:rsid w:val="005C2F01"/>
    <w:rsid w:val="005C52EE"/>
    <w:rsid w:val="005C7347"/>
    <w:rsid w:val="005C7AE1"/>
    <w:rsid w:val="005D2392"/>
    <w:rsid w:val="005D37AE"/>
    <w:rsid w:val="005D5783"/>
    <w:rsid w:val="005D590D"/>
    <w:rsid w:val="005D7DDD"/>
    <w:rsid w:val="005E0182"/>
    <w:rsid w:val="005E0540"/>
    <w:rsid w:val="005E3CEE"/>
    <w:rsid w:val="005E3FC2"/>
    <w:rsid w:val="005E4185"/>
    <w:rsid w:val="005E4CF5"/>
    <w:rsid w:val="005E5541"/>
    <w:rsid w:val="005F0083"/>
    <w:rsid w:val="005F08D0"/>
    <w:rsid w:val="005F0A00"/>
    <w:rsid w:val="005F2412"/>
    <w:rsid w:val="005F79E6"/>
    <w:rsid w:val="006008ED"/>
    <w:rsid w:val="00600D8A"/>
    <w:rsid w:val="00601AB3"/>
    <w:rsid w:val="00603991"/>
    <w:rsid w:val="00603BB6"/>
    <w:rsid w:val="00605495"/>
    <w:rsid w:val="00610FF0"/>
    <w:rsid w:val="00611A78"/>
    <w:rsid w:val="006134FA"/>
    <w:rsid w:val="0061386C"/>
    <w:rsid w:val="00614237"/>
    <w:rsid w:val="00617E9B"/>
    <w:rsid w:val="00620803"/>
    <w:rsid w:val="00620F55"/>
    <w:rsid w:val="00623B8F"/>
    <w:rsid w:val="00623D99"/>
    <w:rsid w:val="00624F3B"/>
    <w:rsid w:val="006253CB"/>
    <w:rsid w:val="00626925"/>
    <w:rsid w:val="006272DE"/>
    <w:rsid w:val="006277BE"/>
    <w:rsid w:val="006345DE"/>
    <w:rsid w:val="00635562"/>
    <w:rsid w:val="00636E32"/>
    <w:rsid w:val="00637124"/>
    <w:rsid w:val="006416A7"/>
    <w:rsid w:val="00641993"/>
    <w:rsid w:val="00643C4C"/>
    <w:rsid w:val="0064441E"/>
    <w:rsid w:val="0064498E"/>
    <w:rsid w:val="00645AFA"/>
    <w:rsid w:val="00646639"/>
    <w:rsid w:val="00647566"/>
    <w:rsid w:val="006503F9"/>
    <w:rsid w:val="00650AFD"/>
    <w:rsid w:val="00653E42"/>
    <w:rsid w:val="00654CD6"/>
    <w:rsid w:val="00655B27"/>
    <w:rsid w:val="00656221"/>
    <w:rsid w:val="00656712"/>
    <w:rsid w:val="00656EEF"/>
    <w:rsid w:val="006607A7"/>
    <w:rsid w:val="00662C12"/>
    <w:rsid w:val="00663046"/>
    <w:rsid w:val="00663426"/>
    <w:rsid w:val="00663A20"/>
    <w:rsid w:val="00663C77"/>
    <w:rsid w:val="006643F0"/>
    <w:rsid w:val="00664F62"/>
    <w:rsid w:val="00664FF4"/>
    <w:rsid w:val="006669BA"/>
    <w:rsid w:val="006706F1"/>
    <w:rsid w:val="006719FC"/>
    <w:rsid w:val="0067201A"/>
    <w:rsid w:val="00673285"/>
    <w:rsid w:val="00675367"/>
    <w:rsid w:val="0067571C"/>
    <w:rsid w:val="00677EB5"/>
    <w:rsid w:val="00681CAC"/>
    <w:rsid w:val="00687764"/>
    <w:rsid w:val="00687B53"/>
    <w:rsid w:val="00690C73"/>
    <w:rsid w:val="00694550"/>
    <w:rsid w:val="006945B2"/>
    <w:rsid w:val="00694689"/>
    <w:rsid w:val="00697F65"/>
    <w:rsid w:val="00697FE9"/>
    <w:rsid w:val="006A1476"/>
    <w:rsid w:val="006A27E1"/>
    <w:rsid w:val="006A5294"/>
    <w:rsid w:val="006A5776"/>
    <w:rsid w:val="006B07E5"/>
    <w:rsid w:val="006B081A"/>
    <w:rsid w:val="006B0AA8"/>
    <w:rsid w:val="006C23E5"/>
    <w:rsid w:val="006C3735"/>
    <w:rsid w:val="006C3D87"/>
    <w:rsid w:val="006C4BB9"/>
    <w:rsid w:val="006C4D23"/>
    <w:rsid w:val="006C75F3"/>
    <w:rsid w:val="006D3682"/>
    <w:rsid w:val="006E100D"/>
    <w:rsid w:val="006E5239"/>
    <w:rsid w:val="006E5A57"/>
    <w:rsid w:val="006E5E3D"/>
    <w:rsid w:val="006E7C76"/>
    <w:rsid w:val="006F2EBE"/>
    <w:rsid w:val="006F4367"/>
    <w:rsid w:val="006F5A72"/>
    <w:rsid w:val="006F6A6B"/>
    <w:rsid w:val="00701299"/>
    <w:rsid w:val="00702797"/>
    <w:rsid w:val="00703F4E"/>
    <w:rsid w:val="00705984"/>
    <w:rsid w:val="00710D01"/>
    <w:rsid w:val="007111F7"/>
    <w:rsid w:val="00711BD5"/>
    <w:rsid w:val="007206A4"/>
    <w:rsid w:val="00721B15"/>
    <w:rsid w:val="00721FB3"/>
    <w:rsid w:val="00724AC9"/>
    <w:rsid w:val="00727D57"/>
    <w:rsid w:val="007324AB"/>
    <w:rsid w:val="007407EF"/>
    <w:rsid w:val="00740809"/>
    <w:rsid w:val="0074268B"/>
    <w:rsid w:val="00744563"/>
    <w:rsid w:val="0075162F"/>
    <w:rsid w:val="0075764A"/>
    <w:rsid w:val="00757678"/>
    <w:rsid w:val="00760232"/>
    <w:rsid w:val="00761C63"/>
    <w:rsid w:val="0076221B"/>
    <w:rsid w:val="00765303"/>
    <w:rsid w:val="007669A4"/>
    <w:rsid w:val="00767C7E"/>
    <w:rsid w:val="00770F07"/>
    <w:rsid w:val="0077152D"/>
    <w:rsid w:val="007769CF"/>
    <w:rsid w:val="00780F25"/>
    <w:rsid w:val="00781965"/>
    <w:rsid w:val="0078493B"/>
    <w:rsid w:val="007864C5"/>
    <w:rsid w:val="00791228"/>
    <w:rsid w:val="007917FF"/>
    <w:rsid w:val="007928D7"/>
    <w:rsid w:val="00793D94"/>
    <w:rsid w:val="007940EC"/>
    <w:rsid w:val="007A05E8"/>
    <w:rsid w:val="007A0C1B"/>
    <w:rsid w:val="007A4A62"/>
    <w:rsid w:val="007A5C15"/>
    <w:rsid w:val="007A6F2B"/>
    <w:rsid w:val="007B15D3"/>
    <w:rsid w:val="007B15EC"/>
    <w:rsid w:val="007B2481"/>
    <w:rsid w:val="007B2B55"/>
    <w:rsid w:val="007B5054"/>
    <w:rsid w:val="007B75F7"/>
    <w:rsid w:val="007C0D8C"/>
    <w:rsid w:val="007C0EAF"/>
    <w:rsid w:val="007C1230"/>
    <w:rsid w:val="007C1C00"/>
    <w:rsid w:val="007C29DD"/>
    <w:rsid w:val="007C4317"/>
    <w:rsid w:val="007C740F"/>
    <w:rsid w:val="007C7AEF"/>
    <w:rsid w:val="007C7D63"/>
    <w:rsid w:val="007D0971"/>
    <w:rsid w:val="007D275F"/>
    <w:rsid w:val="007D3207"/>
    <w:rsid w:val="007D33A7"/>
    <w:rsid w:val="007D4453"/>
    <w:rsid w:val="007D4CF4"/>
    <w:rsid w:val="007D5222"/>
    <w:rsid w:val="007D5A40"/>
    <w:rsid w:val="007D6868"/>
    <w:rsid w:val="007E6DD6"/>
    <w:rsid w:val="007E7B9A"/>
    <w:rsid w:val="007F128A"/>
    <w:rsid w:val="007F272C"/>
    <w:rsid w:val="007F2959"/>
    <w:rsid w:val="007F29F8"/>
    <w:rsid w:val="007F621B"/>
    <w:rsid w:val="00801C6B"/>
    <w:rsid w:val="008071A6"/>
    <w:rsid w:val="00807570"/>
    <w:rsid w:val="00810572"/>
    <w:rsid w:val="00812386"/>
    <w:rsid w:val="008123D0"/>
    <w:rsid w:val="00817E4F"/>
    <w:rsid w:val="00822924"/>
    <w:rsid w:val="00823EA5"/>
    <w:rsid w:val="008243A3"/>
    <w:rsid w:val="00824601"/>
    <w:rsid w:val="00825268"/>
    <w:rsid w:val="008257CA"/>
    <w:rsid w:val="00827759"/>
    <w:rsid w:val="00827FA9"/>
    <w:rsid w:val="00831111"/>
    <w:rsid w:val="0083323C"/>
    <w:rsid w:val="00834466"/>
    <w:rsid w:val="00834B75"/>
    <w:rsid w:val="00834F65"/>
    <w:rsid w:val="00835540"/>
    <w:rsid w:val="00836967"/>
    <w:rsid w:val="00836A1D"/>
    <w:rsid w:val="00841377"/>
    <w:rsid w:val="00842F45"/>
    <w:rsid w:val="00845405"/>
    <w:rsid w:val="00845E14"/>
    <w:rsid w:val="00846CAE"/>
    <w:rsid w:val="00850D80"/>
    <w:rsid w:val="00852FB9"/>
    <w:rsid w:val="00855061"/>
    <w:rsid w:val="00857596"/>
    <w:rsid w:val="0086035F"/>
    <w:rsid w:val="0086138D"/>
    <w:rsid w:val="00862FAD"/>
    <w:rsid w:val="00863BA2"/>
    <w:rsid w:val="008679E5"/>
    <w:rsid w:val="00867E58"/>
    <w:rsid w:val="00872854"/>
    <w:rsid w:val="00876A5E"/>
    <w:rsid w:val="008838DA"/>
    <w:rsid w:val="00886D5B"/>
    <w:rsid w:val="00890778"/>
    <w:rsid w:val="00892157"/>
    <w:rsid w:val="008961F9"/>
    <w:rsid w:val="008962EE"/>
    <w:rsid w:val="00896312"/>
    <w:rsid w:val="008A0406"/>
    <w:rsid w:val="008A44D3"/>
    <w:rsid w:val="008A7375"/>
    <w:rsid w:val="008B39EC"/>
    <w:rsid w:val="008B494E"/>
    <w:rsid w:val="008B7D8B"/>
    <w:rsid w:val="008C0A6F"/>
    <w:rsid w:val="008C7FC0"/>
    <w:rsid w:val="008D1CE2"/>
    <w:rsid w:val="008D2235"/>
    <w:rsid w:val="008D232A"/>
    <w:rsid w:val="008D2C9C"/>
    <w:rsid w:val="008D3B29"/>
    <w:rsid w:val="008D5248"/>
    <w:rsid w:val="008D682A"/>
    <w:rsid w:val="008D7383"/>
    <w:rsid w:val="008D7868"/>
    <w:rsid w:val="008D7AFC"/>
    <w:rsid w:val="008E020D"/>
    <w:rsid w:val="008E0398"/>
    <w:rsid w:val="008E3E32"/>
    <w:rsid w:val="008E47CB"/>
    <w:rsid w:val="008E4B89"/>
    <w:rsid w:val="008E5D1C"/>
    <w:rsid w:val="008E7A10"/>
    <w:rsid w:val="008F1233"/>
    <w:rsid w:val="008F2BFE"/>
    <w:rsid w:val="008F2F75"/>
    <w:rsid w:val="008F5116"/>
    <w:rsid w:val="008F60AB"/>
    <w:rsid w:val="008F7E03"/>
    <w:rsid w:val="009017E7"/>
    <w:rsid w:val="0090190F"/>
    <w:rsid w:val="00902B3C"/>
    <w:rsid w:val="00903AB0"/>
    <w:rsid w:val="00905A5A"/>
    <w:rsid w:val="00911D68"/>
    <w:rsid w:val="00913A88"/>
    <w:rsid w:val="00914C87"/>
    <w:rsid w:val="00916125"/>
    <w:rsid w:val="00920058"/>
    <w:rsid w:val="009201A5"/>
    <w:rsid w:val="00921E05"/>
    <w:rsid w:val="00922494"/>
    <w:rsid w:val="00923CB7"/>
    <w:rsid w:val="009243B1"/>
    <w:rsid w:val="00925048"/>
    <w:rsid w:val="00925615"/>
    <w:rsid w:val="00926E8A"/>
    <w:rsid w:val="00927F15"/>
    <w:rsid w:val="00932601"/>
    <w:rsid w:val="009334CB"/>
    <w:rsid w:val="009355A8"/>
    <w:rsid w:val="009358CB"/>
    <w:rsid w:val="00943767"/>
    <w:rsid w:val="00944B65"/>
    <w:rsid w:val="009511FD"/>
    <w:rsid w:val="009523D7"/>
    <w:rsid w:val="009524E7"/>
    <w:rsid w:val="009532F5"/>
    <w:rsid w:val="00954015"/>
    <w:rsid w:val="00954D0D"/>
    <w:rsid w:val="009551DC"/>
    <w:rsid w:val="00964B2E"/>
    <w:rsid w:val="0096515F"/>
    <w:rsid w:val="00970B25"/>
    <w:rsid w:val="009713E4"/>
    <w:rsid w:val="0097281F"/>
    <w:rsid w:val="00973F11"/>
    <w:rsid w:val="00976868"/>
    <w:rsid w:val="00977C08"/>
    <w:rsid w:val="00977E0D"/>
    <w:rsid w:val="00981EF8"/>
    <w:rsid w:val="009851E3"/>
    <w:rsid w:val="00985280"/>
    <w:rsid w:val="0098791A"/>
    <w:rsid w:val="009904D5"/>
    <w:rsid w:val="00990AD7"/>
    <w:rsid w:val="009920E4"/>
    <w:rsid w:val="0099403B"/>
    <w:rsid w:val="00994D08"/>
    <w:rsid w:val="009963ED"/>
    <w:rsid w:val="00996A3F"/>
    <w:rsid w:val="0099751C"/>
    <w:rsid w:val="009A091E"/>
    <w:rsid w:val="009A155B"/>
    <w:rsid w:val="009A1725"/>
    <w:rsid w:val="009A20D1"/>
    <w:rsid w:val="009A3964"/>
    <w:rsid w:val="009A4B49"/>
    <w:rsid w:val="009B0687"/>
    <w:rsid w:val="009B1358"/>
    <w:rsid w:val="009B1940"/>
    <w:rsid w:val="009B44B7"/>
    <w:rsid w:val="009B70BA"/>
    <w:rsid w:val="009B7BB9"/>
    <w:rsid w:val="009C0423"/>
    <w:rsid w:val="009C0C89"/>
    <w:rsid w:val="009C225A"/>
    <w:rsid w:val="009C3A2B"/>
    <w:rsid w:val="009C4B9E"/>
    <w:rsid w:val="009D0B7A"/>
    <w:rsid w:val="009D1FFE"/>
    <w:rsid w:val="009D459A"/>
    <w:rsid w:val="009E1E1A"/>
    <w:rsid w:val="009E3EC0"/>
    <w:rsid w:val="009E48FD"/>
    <w:rsid w:val="009E5514"/>
    <w:rsid w:val="009E6220"/>
    <w:rsid w:val="009F2A1D"/>
    <w:rsid w:val="009F312F"/>
    <w:rsid w:val="009F3348"/>
    <w:rsid w:val="009F46B5"/>
    <w:rsid w:val="009F497B"/>
    <w:rsid w:val="00A00B70"/>
    <w:rsid w:val="00A00C45"/>
    <w:rsid w:val="00A01AEC"/>
    <w:rsid w:val="00A01E8C"/>
    <w:rsid w:val="00A10400"/>
    <w:rsid w:val="00A11559"/>
    <w:rsid w:val="00A141CB"/>
    <w:rsid w:val="00A179F9"/>
    <w:rsid w:val="00A216F0"/>
    <w:rsid w:val="00A25F9D"/>
    <w:rsid w:val="00A26B36"/>
    <w:rsid w:val="00A274D8"/>
    <w:rsid w:val="00A3267E"/>
    <w:rsid w:val="00A33200"/>
    <w:rsid w:val="00A35F25"/>
    <w:rsid w:val="00A360EF"/>
    <w:rsid w:val="00A37F93"/>
    <w:rsid w:val="00A41B9B"/>
    <w:rsid w:val="00A42621"/>
    <w:rsid w:val="00A46351"/>
    <w:rsid w:val="00A54425"/>
    <w:rsid w:val="00A5645E"/>
    <w:rsid w:val="00A56591"/>
    <w:rsid w:val="00A6160D"/>
    <w:rsid w:val="00A61F4E"/>
    <w:rsid w:val="00A63417"/>
    <w:rsid w:val="00A6423F"/>
    <w:rsid w:val="00A66968"/>
    <w:rsid w:val="00A675B3"/>
    <w:rsid w:val="00A67B14"/>
    <w:rsid w:val="00A67DF7"/>
    <w:rsid w:val="00A70DB7"/>
    <w:rsid w:val="00A728D3"/>
    <w:rsid w:val="00A759ED"/>
    <w:rsid w:val="00A813D2"/>
    <w:rsid w:val="00A81F65"/>
    <w:rsid w:val="00A83796"/>
    <w:rsid w:val="00A84BE3"/>
    <w:rsid w:val="00A85729"/>
    <w:rsid w:val="00A86A75"/>
    <w:rsid w:val="00A91A1F"/>
    <w:rsid w:val="00A91DD7"/>
    <w:rsid w:val="00A942D9"/>
    <w:rsid w:val="00A94928"/>
    <w:rsid w:val="00AA1DF1"/>
    <w:rsid w:val="00AA2929"/>
    <w:rsid w:val="00AA332B"/>
    <w:rsid w:val="00AA45CA"/>
    <w:rsid w:val="00AA74F2"/>
    <w:rsid w:val="00AB0A45"/>
    <w:rsid w:val="00AB43F0"/>
    <w:rsid w:val="00AC244D"/>
    <w:rsid w:val="00AC4496"/>
    <w:rsid w:val="00AC5438"/>
    <w:rsid w:val="00AC5EF5"/>
    <w:rsid w:val="00AC7AB6"/>
    <w:rsid w:val="00AD1BA3"/>
    <w:rsid w:val="00AD2F73"/>
    <w:rsid w:val="00AD54CD"/>
    <w:rsid w:val="00AD6885"/>
    <w:rsid w:val="00AE1DE1"/>
    <w:rsid w:val="00AE2224"/>
    <w:rsid w:val="00AE30E5"/>
    <w:rsid w:val="00AE492D"/>
    <w:rsid w:val="00AE5602"/>
    <w:rsid w:val="00AE7BBA"/>
    <w:rsid w:val="00AF202C"/>
    <w:rsid w:val="00AF209A"/>
    <w:rsid w:val="00AF309B"/>
    <w:rsid w:val="00AF360D"/>
    <w:rsid w:val="00AF36D4"/>
    <w:rsid w:val="00AF517C"/>
    <w:rsid w:val="00AF5422"/>
    <w:rsid w:val="00B00D9B"/>
    <w:rsid w:val="00B014BD"/>
    <w:rsid w:val="00B0163E"/>
    <w:rsid w:val="00B02ABD"/>
    <w:rsid w:val="00B043C6"/>
    <w:rsid w:val="00B06CBB"/>
    <w:rsid w:val="00B0779B"/>
    <w:rsid w:val="00B117DD"/>
    <w:rsid w:val="00B124F1"/>
    <w:rsid w:val="00B14BDB"/>
    <w:rsid w:val="00B15130"/>
    <w:rsid w:val="00B1655E"/>
    <w:rsid w:val="00B17735"/>
    <w:rsid w:val="00B2268D"/>
    <w:rsid w:val="00B24907"/>
    <w:rsid w:val="00B26178"/>
    <w:rsid w:val="00B3117A"/>
    <w:rsid w:val="00B321E1"/>
    <w:rsid w:val="00B324DD"/>
    <w:rsid w:val="00B3391C"/>
    <w:rsid w:val="00B3398A"/>
    <w:rsid w:val="00B34D53"/>
    <w:rsid w:val="00B426B6"/>
    <w:rsid w:val="00B4536C"/>
    <w:rsid w:val="00B45893"/>
    <w:rsid w:val="00B45B86"/>
    <w:rsid w:val="00B45B88"/>
    <w:rsid w:val="00B46CA6"/>
    <w:rsid w:val="00B472F8"/>
    <w:rsid w:val="00B479BA"/>
    <w:rsid w:val="00B52A86"/>
    <w:rsid w:val="00B536F8"/>
    <w:rsid w:val="00B539ED"/>
    <w:rsid w:val="00B55E26"/>
    <w:rsid w:val="00B56050"/>
    <w:rsid w:val="00B5745E"/>
    <w:rsid w:val="00B65BD8"/>
    <w:rsid w:val="00B675E2"/>
    <w:rsid w:val="00B7155D"/>
    <w:rsid w:val="00B721E9"/>
    <w:rsid w:val="00B7472C"/>
    <w:rsid w:val="00B74EF1"/>
    <w:rsid w:val="00B75D38"/>
    <w:rsid w:val="00B7784E"/>
    <w:rsid w:val="00B80935"/>
    <w:rsid w:val="00B81429"/>
    <w:rsid w:val="00B8253B"/>
    <w:rsid w:val="00B840C4"/>
    <w:rsid w:val="00B843FD"/>
    <w:rsid w:val="00B85EF7"/>
    <w:rsid w:val="00B87D3D"/>
    <w:rsid w:val="00B908D1"/>
    <w:rsid w:val="00B90BE7"/>
    <w:rsid w:val="00B91EC5"/>
    <w:rsid w:val="00B94090"/>
    <w:rsid w:val="00B94772"/>
    <w:rsid w:val="00B94F6B"/>
    <w:rsid w:val="00B96602"/>
    <w:rsid w:val="00B974E0"/>
    <w:rsid w:val="00B97A9A"/>
    <w:rsid w:val="00BA158A"/>
    <w:rsid w:val="00BA2A17"/>
    <w:rsid w:val="00BA41B0"/>
    <w:rsid w:val="00BB2C55"/>
    <w:rsid w:val="00BB6A48"/>
    <w:rsid w:val="00BB6F8B"/>
    <w:rsid w:val="00BC0A31"/>
    <w:rsid w:val="00BC0D6A"/>
    <w:rsid w:val="00BC1DC3"/>
    <w:rsid w:val="00BC6CB2"/>
    <w:rsid w:val="00BD16A1"/>
    <w:rsid w:val="00BD6E0A"/>
    <w:rsid w:val="00BE0750"/>
    <w:rsid w:val="00BE0DE9"/>
    <w:rsid w:val="00BE17CD"/>
    <w:rsid w:val="00BE41C1"/>
    <w:rsid w:val="00BE4604"/>
    <w:rsid w:val="00BE79A9"/>
    <w:rsid w:val="00BF0692"/>
    <w:rsid w:val="00BF0EAD"/>
    <w:rsid w:val="00BF259D"/>
    <w:rsid w:val="00BF27D5"/>
    <w:rsid w:val="00BF2974"/>
    <w:rsid w:val="00BF6856"/>
    <w:rsid w:val="00BF7472"/>
    <w:rsid w:val="00C011A5"/>
    <w:rsid w:val="00C038AE"/>
    <w:rsid w:val="00C04CAB"/>
    <w:rsid w:val="00C1010D"/>
    <w:rsid w:val="00C103CC"/>
    <w:rsid w:val="00C1172E"/>
    <w:rsid w:val="00C129FF"/>
    <w:rsid w:val="00C12F83"/>
    <w:rsid w:val="00C13357"/>
    <w:rsid w:val="00C13963"/>
    <w:rsid w:val="00C1733F"/>
    <w:rsid w:val="00C1775A"/>
    <w:rsid w:val="00C21941"/>
    <w:rsid w:val="00C219FC"/>
    <w:rsid w:val="00C21B14"/>
    <w:rsid w:val="00C21D08"/>
    <w:rsid w:val="00C241F2"/>
    <w:rsid w:val="00C24EEF"/>
    <w:rsid w:val="00C25036"/>
    <w:rsid w:val="00C2612B"/>
    <w:rsid w:val="00C3073B"/>
    <w:rsid w:val="00C30BB5"/>
    <w:rsid w:val="00C3416F"/>
    <w:rsid w:val="00C34609"/>
    <w:rsid w:val="00C35433"/>
    <w:rsid w:val="00C37461"/>
    <w:rsid w:val="00C37644"/>
    <w:rsid w:val="00C45722"/>
    <w:rsid w:val="00C46EEA"/>
    <w:rsid w:val="00C471EA"/>
    <w:rsid w:val="00C47D18"/>
    <w:rsid w:val="00C5001E"/>
    <w:rsid w:val="00C55F07"/>
    <w:rsid w:val="00C56133"/>
    <w:rsid w:val="00C56398"/>
    <w:rsid w:val="00C56853"/>
    <w:rsid w:val="00C57D14"/>
    <w:rsid w:val="00C620C3"/>
    <w:rsid w:val="00C623A2"/>
    <w:rsid w:val="00C6674F"/>
    <w:rsid w:val="00C66C98"/>
    <w:rsid w:val="00C677C1"/>
    <w:rsid w:val="00C6788B"/>
    <w:rsid w:val="00C67B07"/>
    <w:rsid w:val="00C7058C"/>
    <w:rsid w:val="00C71072"/>
    <w:rsid w:val="00C73B5C"/>
    <w:rsid w:val="00C748EE"/>
    <w:rsid w:val="00C760AD"/>
    <w:rsid w:val="00C771C9"/>
    <w:rsid w:val="00C81E5D"/>
    <w:rsid w:val="00C871BD"/>
    <w:rsid w:val="00C87449"/>
    <w:rsid w:val="00C91926"/>
    <w:rsid w:val="00C91A59"/>
    <w:rsid w:val="00C91C39"/>
    <w:rsid w:val="00C939FC"/>
    <w:rsid w:val="00C93B19"/>
    <w:rsid w:val="00C95A37"/>
    <w:rsid w:val="00C96C71"/>
    <w:rsid w:val="00C96EFF"/>
    <w:rsid w:val="00CA1288"/>
    <w:rsid w:val="00CA3723"/>
    <w:rsid w:val="00CA6E2B"/>
    <w:rsid w:val="00CA771F"/>
    <w:rsid w:val="00CB0A7C"/>
    <w:rsid w:val="00CB0E17"/>
    <w:rsid w:val="00CB5AE3"/>
    <w:rsid w:val="00CB5CE5"/>
    <w:rsid w:val="00CC3768"/>
    <w:rsid w:val="00CC47B9"/>
    <w:rsid w:val="00CD2EF6"/>
    <w:rsid w:val="00CD31AF"/>
    <w:rsid w:val="00CD3D81"/>
    <w:rsid w:val="00CD3DA0"/>
    <w:rsid w:val="00CD45B5"/>
    <w:rsid w:val="00CD5EF6"/>
    <w:rsid w:val="00CE0410"/>
    <w:rsid w:val="00CE064D"/>
    <w:rsid w:val="00CE128D"/>
    <w:rsid w:val="00CE2AE4"/>
    <w:rsid w:val="00CE69CD"/>
    <w:rsid w:val="00CE735A"/>
    <w:rsid w:val="00CF172A"/>
    <w:rsid w:val="00CF19D3"/>
    <w:rsid w:val="00CF2B9F"/>
    <w:rsid w:val="00CF4283"/>
    <w:rsid w:val="00CF5359"/>
    <w:rsid w:val="00D005E7"/>
    <w:rsid w:val="00D00D69"/>
    <w:rsid w:val="00D04226"/>
    <w:rsid w:val="00D04CF2"/>
    <w:rsid w:val="00D04D10"/>
    <w:rsid w:val="00D060E8"/>
    <w:rsid w:val="00D06982"/>
    <w:rsid w:val="00D07030"/>
    <w:rsid w:val="00D150BC"/>
    <w:rsid w:val="00D15395"/>
    <w:rsid w:val="00D153DA"/>
    <w:rsid w:val="00D2003E"/>
    <w:rsid w:val="00D212AB"/>
    <w:rsid w:val="00D2365B"/>
    <w:rsid w:val="00D250A0"/>
    <w:rsid w:val="00D25204"/>
    <w:rsid w:val="00D27D8C"/>
    <w:rsid w:val="00D31A31"/>
    <w:rsid w:val="00D32CBD"/>
    <w:rsid w:val="00D340F5"/>
    <w:rsid w:val="00D344B8"/>
    <w:rsid w:val="00D35A99"/>
    <w:rsid w:val="00D41054"/>
    <w:rsid w:val="00D4169D"/>
    <w:rsid w:val="00D41BE5"/>
    <w:rsid w:val="00D46151"/>
    <w:rsid w:val="00D463EF"/>
    <w:rsid w:val="00D470BD"/>
    <w:rsid w:val="00D47C92"/>
    <w:rsid w:val="00D51976"/>
    <w:rsid w:val="00D53687"/>
    <w:rsid w:val="00D5449A"/>
    <w:rsid w:val="00D55A20"/>
    <w:rsid w:val="00D6172C"/>
    <w:rsid w:val="00D621B2"/>
    <w:rsid w:val="00D63043"/>
    <w:rsid w:val="00D66C98"/>
    <w:rsid w:val="00D743C0"/>
    <w:rsid w:val="00D743FF"/>
    <w:rsid w:val="00D74ECF"/>
    <w:rsid w:val="00D7584A"/>
    <w:rsid w:val="00D763DA"/>
    <w:rsid w:val="00D82578"/>
    <w:rsid w:val="00D8317E"/>
    <w:rsid w:val="00D834D4"/>
    <w:rsid w:val="00D8453D"/>
    <w:rsid w:val="00D846C9"/>
    <w:rsid w:val="00D86DF7"/>
    <w:rsid w:val="00D915D1"/>
    <w:rsid w:val="00D935E8"/>
    <w:rsid w:val="00D96863"/>
    <w:rsid w:val="00DA22F4"/>
    <w:rsid w:val="00DA22F6"/>
    <w:rsid w:val="00DA36DE"/>
    <w:rsid w:val="00DA3774"/>
    <w:rsid w:val="00DA40CF"/>
    <w:rsid w:val="00DA5405"/>
    <w:rsid w:val="00DA5B56"/>
    <w:rsid w:val="00DA7085"/>
    <w:rsid w:val="00DB1D28"/>
    <w:rsid w:val="00DB60C4"/>
    <w:rsid w:val="00DB7031"/>
    <w:rsid w:val="00DC3119"/>
    <w:rsid w:val="00DC322B"/>
    <w:rsid w:val="00DC70BF"/>
    <w:rsid w:val="00DD2C78"/>
    <w:rsid w:val="00DD3914"/>
    <w:rsid w:val="00DD4CFE"/>
    <w:rsid w:val="00DD4DE6"/>
    <w:rsid w:val="00DD5620"/>
    <w:rsid w:val="00DD5D8F"/>
    <w:rsid w:val="00DD5FE3"/>
    <w:rsid w:val="00DD7DA3"/>
    <w:rsid w:val="00DE24BC"/>
    <w:rsid w:val="00DE30E4"/>
    <w:rsid w:val="00DE3E7D"/>
    <w:rsid w:val="00DE43FA"/>
    <w:rsid w:val="00DE6B1B"/>
    <w:rsid w:val="00DF040F"/>
    <w:rsid w:val="00DF2393"/>
    <w:rsid w:val="00DF353B"/>
    <w:rsid w:val="00DF519F"/>
    <w:rsid w:val="00DF55E9"/>
    <w:rsid w:val="00DF573B"/>
    <w:rsid w:val="00DF5FC6"/>
    <w:rsid w:val="00DF6028"/>
    <w:rsid w:val="00DF68AA"/>
    <w:rsid w:val="00DF69B6"/>
    <w:rsid w:val="00E003F8"/>
    <w:rsid w:val="00E01F0F"/>
    <w:rsid w:val="00E0323B"/>
    <w:rsid w:val="00E04453"/>
    <w:rsid w:val="00E0676E"/>
    <w:rsid w:val="00E10B62"/>
    <w:rsid w:val="00E129D2"/>
    <w:rsid w:val="00E1457F"/>
    <w:rsid w:val="00E153D5"/>
    <w:rsid w:val="00E15DD1"/>
    <w:rsid w:val="00E228CF"/>
    <w:rsid w:val="00E23028"/>
    <w:rsid w:val="00E23691"/>
    <w:rsid w:val="00E23B07"/>
    <w:rsid w:val="00E24695"/>
    <w:rsid w:val="00E26025"/>
    <w:rsid w:val="00E312BF"/>
    <w:rsid w:val="00E334B0"/>
    <w:rsid w:val="00E3439A"/>
    <w:rsid w:val="00E35304"/>
    <w:rsid w:val="00E41F07"/>
    <w:rsid w:val="00E42765"/>
    <w:rsid w:val="00E44280"/>
    <w:rsid w:val="00E464DF"/>
    <w:rsid w:val="00E50754"/>
    <w:rsid w:val="00E51404"/>
    <w:rsid w:val="00E51833"/>
    <w:rsid w:val="00E53079"/>
    <w:rsid w:val="00E53722"/>
    <w:rsid w:val="00E53A9C"/>
    <w:rsid w:val="00E54A19"/>
    <w:rsid w:val="00E62237"/>
    <w:rsid w:val="00E63293"/>
    <w:rsid w:val="00E6342A"/>
    <w:rsid w:val="00E638C5"/>
    <w:rsid w:val="00E665AD"/>
    <w:rsid w:val="00E71DAF"/>
    <w:rsid w:val="00E73545"/>
    <w:rsid w:val="00E74BB6"/>
    <w:rsid w:val="00E75F8F"/>
    <w:rsid w:val="00E770E9"/>
    <w:rsid w:val="00E771E4"/>
    <w:rsid w:val="00E81EFC"/>
    <w:rsid w:val="00E8575F"/>
    <w:rsid w:val="00E85811"/>
    <w:rsid w:val="00E8610B"/>
    <w:rsid w:val="00E86716"/>
    <w:rsid w:val="00E906B5"/>
    <w:rsid w:val="00E94E6F"/>
    <w:rsid w:val="00E96F0E"/>
    <w:rsid w:val="00E97D3E"/>
    <w:rsid w:val="00EA033C"/>
    <w:rsid w:val="00EA39F4"/>
    <w:rsid w:val="00EB0457"/>
    <w:rsid w:val="00EB2C82"/>
    <w:rsid w:val="00EB4286"/>
    <w:rsid w:val="00EB43E3"/>
    <w:rsid w:val="00EB4EA0"/>
    <w:rsid w:val="00EB69DC"/>
    <w:rsid w:val="00EB74EF"/>
    <w:rsid w:val="00EC084D"/>
    <w:rsid w:val="00EC08D9"/>
    <w:rsid w:val="00EC33D2"/>
    <w:rsid w:val="00EC4C5B"/>
    <w:rsid w:val="00EC50BA"/>
    <w:rsid w:val="00EC538E"/>
    <w:rsid w:val="00EC5710"/>
    <w:rsid w:val="00EC5FB8"/>
    <w:rsid w:val="00EC6743"/>
    <w:rsid w:val="00EC69E8"/>
    <w:rsid w:val="00EC7F34"/>
    <w:rsid w:val="00ED246C"/>
    <w:rsid w:val="00ED7143"/>
    <w:rsid w:val="00EE12B0"/>
    <w:rsid w:val="00EE2CD6"/>
    <w:rsid w:val="00EE32DA"/>
    <w:rsid w:val="00EF3864"/>
    <w:rsid w:val="00EF40E2"/>
    <w:rsid w:val="00EF580E"/>
    <w:rsid w:val="00F00FCC"/>
    <w:rsid w:val="00F02F9F"/>
    <w:rsid w:val="00F0329C"/>
    <w:rsid w:val="00F0450B"/>
    <w:rsid w:val="00F10C55"/>
    <w:rsid w:val="00F10CF1"/>
    <w:rsid w:val="00F11BEE"/>
    <w:rsid w:val="00F15816"/>
    <w:rsid w:val="00F20818"/>
    <w:rsid w:val="00F22161"/>
    <w:rsid w:val="00F227AE"/>
    <w:rsid w:val="00F24612"/>
    <w:rsid w:val="00F27285"/>
    <w:rsid w:val="00F30548"/>
    <w:rsid w:val="00F30F1A"/>
    <w:rsid w:val="00F32BB0"/>
    <w:rsid w:val="00F33789"/>
    <w:rsid w:val="00F34ED1"/>
    <w:rsid w:val="00F3540D"/>
    <w:rsid w:val="00F3619B"/>
    <w:rsid w:val="00F44690"/>
    <w:rsid w:val="00F446C4"/>
    <w:rsid w:val="00F44B2F"/>
    <w:rsid w:val="00F4593A"/>
    <w:rsid w:val="00F45C20"/>
    <w:rsid w:val="00F46990"/>
    <w:rsid w:val="00F47E7F"/>
    <w:rsid w:val="00F50E0F"/>
    <w:rsid w:val="00F54086"/>
    <w:rsid w:val="00F5638E"/>
    <w:rsid w:val="00F60293"/>
    <w:rsid w:val="00F6107F"/>
    <w:rsid w:val="00F6231B"/>
    <w:rsid w:val="00F63B50"/>
    <w:rsid w:val="00F64AD6"/>
    <w:rsid w:val="00F66F5A"/>
    <w:rsid w:val="00F6771B"/>
    <w:rsid w:val="00F71BEE"/>
    <w:rsid w:val="00F75E46"/>
    <w:rsid w:val="00F80AD2"/>
    <w:rsid w:val="00F833BE"/>
    <w:rsid w:val="00F835FE"/>
    <w:rsid w:val="00F83D0E"/>
    <w:rsid w:val="00F846D5"/>
    <w:rsid w:val="00F85032"/>
    <w:rsid w:val="00F870D2"/>
    <w:rsid w:val="00F93EB8"/>
    <w:rsid w:val="00F9513A"/>
    <w:rsid w:val="00FA2A1A"/>
    <w:rsid w:val="00FA306D"/>
    <w:rsid w:val="00FA5034"/>
    <w:rsid w:val="00FA5117"/>
    <w:rsid w:val="00FA5E1F"/>
    <w:rsid w:val="00FB3ADB"/>
    <w:rsid w:val="00FB3FF5"/>
    <w:rsid w:val="00FB66D8"/>
    <w:rsid w:val="00FC1D59"/>
    <w:rsid w:val="00FC1EE2"/>
    <w:rsid w:val="00FC54F1"/>
    <w:rsid w:val="00FD01ED"/>
    <w:rsid w:val="00FD055F"/>
    <w:rsid w:val="00FD176D"/>
    <w:rsid w:val="00FD1798"/>
    <w:rsid w:val="00FD31CC"/>
    <w:rsid w:val="00FD5BFF"/>
    <w:rsid w:val="00FE01AF"/>
    <w:rsid w:val="00FE0BEC"/>
    <w:rsid w:val="00FE3395"/>
    <w:rsid w:val="00FF16DF"/>
    <w:rsid w:val="00FF1B45"/>
    <w:rsid w:val="00FF5A28"/>
    <w:rsid w:val="00FF64AA"/>
    <w:rsid w:val="00FF7221"/>
    <w:rsid w:val="00FF7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01718"/>
  <w15:docId w15:val="{78AEC356-9981-4754-A5E1-D952B808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qFormat="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99"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34"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D82578"/>
    <w:pPr>
      <w:ind w:firstLine="567"/>
      <w:jc w:val="both"/>
    </w:pPr>
    <w:rPr>
      <w:rFonts w:ascii="Arial" w:hAnsi="Arial"/>
      <w:sz w:val="24"/>
      <w:szCs w:val="24"/>
    </w:rPr>
  </w:style>
  <w:style w:type="paragraph" w:styleId="1">
    <w:name w:val="heading 1"/>
    <w:aliases w:val="!Части документа"/>
    <w:basedOn w:val="a"/>
    <w:next w:val="a"/>
    <w:link w:val="10"/>
    <w:qFormat/>
    <w:rsid w:val="00D82578"/>
    <w:pPr>
      <w:jc w:val="center"/>
      <w:outlineLvl w:val="0"/>
    </w:pPr>
    <w:rPr>
      <w:rFonts w:cs="Arial"/>
      <w:b/>
      <w:bCs/>
      <w:kern w:val="32"/>
      <w:sz w:val="32"/>
      <w:szCs w:val="32"/>
    </w:rPr>
  </w:style>
  <w:style w:type="paragraph" w:styleId="20">
    <w:name w:val="heading 2"/>
    <w:aliases w:val="!Разделы документа"/>
    <w:basedOn w:val="a"/>
    <w:link w:val="21"/>
    <w:qFormat/>
    <w:rsid w:val="00D82578"/>
    <w:pPr>
      <w:jc w:val="center"/>
      <w:outlineLvl w:val="1"/>
    </w:pPr>
    <w:rPr>
      <w:rFonts w:cs="Arial"/>
      <w:b/>
      <w:bCs/>
      <w:iCs/>
      <w:sz w:val="30"/>
      <w:szCs w:val="28"/>
    </w:rPr>
  </w:style>
  <w:style w:type="paragraph" w:styleId="3">
    <w:name w:val="heading 3"/>
    <w:aliases w:val="!Главы документа"/>
    <w:basedOn w:val="a"/>
    <w:link w:val="30"/>
    <w:qFormat/>
    <w:rsid w:val="00D82578"/>
    <w:pPr>
      <w:outlineLvl w:val="2"/>
    </w:pPr>
    <w:rPr>
      <w:rFonts w:cs="Arial"/>
      <w:b/>
      <w:bCs/>
      <w:sz w:val="28"/>
      <w:szCs w:val="26"/>
    </w:rPr>
  </w:style>
  <w:style w:type="paragraph" w:styleId="4">
    <w:name w:val="heading 4"/>
    <w:aliases w:val="!Параграфы/Статьи документа"/>
    <w:basedOn w:val="a"/>
    <w:link w:val="40"/>
    <w:qFormat/>
    <w:rsid w:val="00D82578"/>
    <w:pPr>
      <w:outlineLvl w:val="3"/>
    </w:pPr>
    <w:rPr>
      <w:b/>
      <w:bCs/>
      <w:sz w:val="26"/>
      <w:szCs w:val="28"/>
    </w:rPr>
  </w:style>
  <w:style w:type="paragraph" w:styleId="5">
    <w:name w:val="heading 5"/>
    <w:basedOn w:val="a"/>
    <w:next w:val="a"/>
    <w:link w:val="50"/>
    <w:qFormat/>
    <w:rsid w:val="003E2EE1"/>
    <w:pPr>
      <w:spacing w:before="240" w:after="60"/>
      <w:outlineLvl w:val="4"/>
    </w:pPr>
    <w:rPr>
      <w:rFonts w:ascii="Times New Roman" w:hAnsi="Times New Roman"/>
      <w:b/>
      <w:bCs/>
      <w:i/>
      <w:iCs/>
      <w:sz w:val="26"/>
      <w:szCs w:val="26"/>
    </w:rPr>
  </w:style>
  <w:style w:type="paragraph" w:styleId="6">
    <w:name w:val="heading 6"/>
    <w:basedOn w:val="a"/>
    <w:next w:val="a"/>
    <w:link w:val="60"/>
    <w:qFormat/>
    <w:rsid w:val="003E2EE1"/>
    <w:pPr>
      <w:spacing w:before="240" w:after="60"/>
      <w:outlineLvl w:val="5"/>
    </w:pPr>
    <w:rPr>
      <w:rFonts w:ascii="Times New Roman" w:hAnsi="Times New Roman"/>
      <w:b/>
      <w:bCs/>
    </w:rPr>
  </w:style>
  <w:style w:type="paragraph" w:styleId="7">
    <w:name w:val="heading 7"/>
    <w:basedOn w:val="a"/>
    <w:next w:val="a"/>
    <w:link w:val="70"/>
    <w:qFormat/>
    <w:rsid w:val="003E2EE1"/>
    <w:pPr>
      <w:spacing w:before="240" w:after="60"/>
      <w:outlineLvl w:val="6"/>
    </w:pPr>
    <w:rPr>
      <w:rFonts w:ascii="Times New Roman" w:hAnsi="Times New Roman"/>
    </w:rPr>
  </w:style>
  <w:style w:type="paragraph" w:styleId="8">
    <w:name w:val="heading 8"/>
    <w:basedOn w:val="a"/>
    <w:next w:val="a"/>
    <w:link w:val="80"/>
    <w:qFormat/>
    <w:rsid w:val="003E2EE1"/>
    <w:pPr>
      <w:spacing w:before="240" w:after="60"/>
      <w:outlineLvl w:val="7"/>
    </w:pPr>
    <w:rPr>
      <w:rFonts w:ascii="Times New Roman" w:hAnsi="Times New Roman"/>
      <w:i/>
      <w:iCs/>
    </w:rPr>
  </w:style>
  <w:style w:type="paragraph" w:styleId="9">
    <w:name w:val="heading 9"/>
    <w:basedOn w:val="a"/>
    <w:next w:val="a"/>
    <w:link w:val="90"/>
    <w:qFormat/>
    <w:rsid w:val="003E2EE1"/>
    <w:pPr>
      <w:spacing w:before="240" w:after="6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link w:val="1"/>
    <w:locked/>
    <w:rsid w:val="00D25204"/>
    <w:rPr>
      <w:rFonts w:ascii="Arial" w:hAnsi="Arial" w:cs="Arial"/>
      <w:b/>
      <w:bCs/>
      <w:kern w:val="32"/>
      <w:sz w:val="32"/>
      <w:szCs w:val="32"/>
    </w:rPr>
  </w:style>
  <w:style w:type="character" w:customStyle="1" w:styleId="21">
    <w:name w:val="Заголовок 2 Знак"/>
    <w:aliases w:val="!Разделы документа Знак"/>
    <w:link w:val="20"/>
    <w:locked/>
    <w:rsid w:val="00D25204"/>
    <w:rPr>
      <w:rFonts w:ascii="Arial" w:hAnsi="Arial" w:cs="Arial"/>
      <w:b/>
      <w:bCs/>
      <w:iCs/>
      <w:sz w:val="30"/>
      <w:szCs w:val="28"/>
    </w:rPr>
  </w:style>
  <w:style w:type="character" w:customStyle="1" w:styleId="30">
    <w:name w:val="Заголовок 3 Знак"/>
    <w:aliases w:val="!Главы документа Знак"/>
    <w:link w:val="3"/>
    <w:locked/>
    <w:rsid w:val="00CE064D"/>
    <w:rPr>
      <w:rFonts w:ascii="Arial" w:hAnsi="Arial" w:cs="Arial"/>
      <w:b/>
      <w:bCs/>
      <w:sz w:val="28"/>
      <w:szCs w:val="26"/>
    </w:rPr>
  </w:style>
  <w:style w:type="character" w:customStyle="1" w:styleId="40">
    <w:name w:val="Заголовок 4 Знак"/>
    <w:aliases w:val="!Параграфы/Статьи документа Знак"/>
    <w:link w:val="4"/>
    <w:locked/>
    <w:rsid w:val="00D25204"/>
    <w:rPr>
      <w:rFonts w:ascii="Arial" w:hAnsi="Arial"/>
      <w:b/>
      <w:bCs/>
      <w:sz w:val="26"/>
      <w:szCs w:val="28"/>
    </w:rPr>
  </w:style>
  <w:style w:type="paragraph" w:customStyle="1" w:styleId="ConsPlusCell">
    <w:name w:val="ConsPlusCell"/>
    <w:qFormat/>
    <w:rsid w:val="00D153DA"/>
    <w:pPr>
      <w:autoSpaceDE w:val="0"/>
      <w:autoSpaceDN w:val="0"/>
      <w:adjustRightInd w:val="0"/>
    </w:pPr>
    <w:rPr>
      <w:rFonts w:ascii="Courier New" w:hAnsi="Courier New" w:cs="Courier New"/>
    </w:rPr>
  </w:style>
  <w:style w:type="paragraph" w:customStyle="1" w:styleId="11">
    <w:name w:val="Абзац списка1"/>
    <w:basedOn w:val="a"/>
    <w:qFormat/>
    <w:rsid w:val="00C91A59"/>
    <w:pPr>
      <w:ind w:left="720"/>
      <w:contextualSpacing/>
    </w:pPr>
  </w:style>
  <w:style w:type="character" w:customStyle="1" w:styleId="apple-converted-space">
    <w:name w:val="apple-converted-space"/>
    <w:rsid w:val="00DD4DE6"/>
    <w:rPr>
      <w:rFonts w:cs="Times New Roman"/>
    </w:rPr>
  </w:style>
  <w:style w:type="paragraph" w:customStyle="1" w:styleId="ConsPlusNormal">
    <w:name w:val="ConsPlusNormal"/>
    <w:qFormat/>
    <w:rsid w:val="00744563"/>
    <w:pPr>
      <w:widowControl w:val="0"/>
      <w:autoSpaceDE w:val="0"/>
      <w:autoSpaceDN w:val="0"/>
      <w:adjustRightInd w:val="0"/>
      <w:ind w:firstLine="720"/>
    </w:pPr>
    <w:rPr>
      <w:rFonts w:ascii="Arial" w:hAnsi="Arial" w:cs="Arial"/>
    </w:rPr>
  </w:style>
  <w:style w:type="paragraph" w:styleId="a3">
    <w:name w:val="Balloon Text"/>
    <w:basedOn w:val="a"/>
    <w:link w:val="a4"/>
    <w:semiHidden/>
    <w:rsid w:val="00A728D3"/>
    <w:rPr>
      <w:rFonts w:ascii="Tahoma" w:hAnsi="Tahoma"/>
      <w:sz w:val="16"/>
      <w:szCs w:val="16"/>
    </w:rPr>
  </w:style>
  <w:style w:type="character" w:customStyle="1" w:styleId="a4">
    <w:name w:val="Текст выноски Знак"/>
    <w:link w:val="a3"/>
    <w:semiHidden/>
    <w:locked/>
    <w:rsid w:val="00A728D3"/>
    <w:rPr>
      <w:rFonts w:ascii="Tahoma" w:hAnsi="Tahoma" w:cs="Tahoma"/>
      <w:sz w:val="16"/>
      <w:szCs w:val="16"/>
    </w:rPr>
  </w:style>
  <w:style w:type="paragraph" w:customStyle="1" w:styleId="ConsPlusNonformat">
    <w:name w:val="ConsPlusNonformat"/>
    <w:qFormat/>
    <w:rsid w:val="00A728D3"/>
    <w:pPr>
      <w:widowControl w:val="0"/>
      <w:autoSpaceDE w:val="0"/>
      <w:autoSpaceDN w:val="0"/>
      <w:adjustRightInd w:val="0"/>
    </w:pPr>
    <w:rPr>
      <w:rFonts w:ascii="Courier New" w:hAnsi="Courier New" w:cs="Courier New"/>
    </w:rPr>
  </w:style>
  <w:style w:type="paragraph" w:styleId="a5">
    <w:name w:val="Body Text"/>
    <w:basedOn w:val="a"/>
    <w:link w:val="a6"/>
    <w:rsid w:val="001F21E7"/>
    <w:rPr>
      <w:rFonts w:ascii="Times New Roman" w:hAnsi="Times New Roman"/>
      <w:sz w:val="20"/>
      <w:szCs w:val="20"/>
    </w:rPr>
  </w:style>
  <w:style w:type="character" w:customStyle="1" w:styleId="a6">
    <w:name w:val="Основной текст Знак"/>
    <w:link w:val="a5"/>
    <w:locked/>
    <w:rsid w:val="001F21E7"/>
    <w:rPr>
      <w:rFonts w:ascii="Times New Roman" w:hAnsi="Times New Roman" w:cs="Times New Roman"/>
      <w:sz w:val="20"/>
      <w:szCs w:val="20"/>
    </w:rPr>
  </w:style>
  <w:style w:type="paragraph" w:styleId="31">
    <w:name w:val="Body Text Indent 3"/>
    <w:basedOn w:val="a"/>
    <w:link w:val="32"/>
    <w:rsid w:val="003A4102"/>
    <w:pPr>
      <w:spacing w:after="120"/>
      <w:ind w:left="283"/>
    </w:pPr>
    <w:rPr>
      <w:rFonts w:ascii="Times New Roman" w:hAnsi="Times New Roman"/>
      <w:sz w:val="16"/>
      <w:szCs w:val="16"/>
    </w:rPr>
  </w:style>
  <w:style w:type="character" w:customStyle="1" w:styleId="32">
    <w:name w:val="Основной текст с отступом 3 Знак"/>
    <w:link w:val="31"/>
    <w:locked/>
    <w:rsid w:val="003A4102"/>
    <w:rPr>
      <w:rFonts w:ascii="Times New Roman" w:hAnsi="Times New Roman" w:cs="Times New Roman"/>
      <w:sz w:val="16"/>
      <w:szCs w:val="16"/>
    </w:rPr>
  </w:style>
  <w:style w:type="character" w:customStyle="1" w:styleId="12">
    <w:name w:val="Замещающий текст1"/>
    <w:semiHidden/>
    <w:rsid w:val="00D8453D"/>
    <w:rPr>
      <w:rFonts w:cs="Times New Roman"/>
      <w:color w:val="808080"/>
    </w:rPr>
  </w:style>
  <w:style w:type="paragraph" w:styleId="a7">
    <w:name w:val="header"/>
    <w:aliases w:val="Header Char"/>
    <w:basedOn w:val="a"/>
    <w:link w:val="a8"/>
    <w:qFormat/>
    <w:rsid w:val="00B843FD"/>
    <w:pPr>
      <w:tabs>
        <w:tab w:val="center" w:pos="4677"/>
        <w:tab w:val="right" w:pos="9355"/>
      </w:tabs>
    </w:pPr>
    <w:rPr>
      <w:sz w:val="20"/>
      <w:szCs w:val="20"/>
    </w:rPr>
  </w:style>
  <w:style w:type="character" w:customStyle="1" w:styleId="a8">
    <w:name w:val="Верхний колонтитул Знак"/>
    <w:aliases w:val="Header Char Знак"/>
    <w:link w:val="a7"/>
    <w:locked/>
    <w:rsid w:val="00B843FD"/>
    <w:rPr>
      <w:rFonts w:cs="Times New Roman"/>
    </w:rPr>
  </w:style>
  <w:style w:type="paragraph" w:styleId="a9">
    <w:name w:val="footer"/>
    <w:basedOn w:val="a"/>
    <w:link w:val="aa"/>
    <w:rsid w:val="00B843FD"/>
    <w:pPr>
      <w:tabs>
        <w:tab w:val="center" w:pos="4677"/>
        <w:tab w:val="right" w:pos="9355"/>
      </w:tabs>
    </w:pPr>
    <w:rPr>
      <w:sz w:val="20"/>
      <w:szCs w:val="20"/>
    </w:rPr>
  </w:style>
  <w:style w:type="character" w:customStyle="1" w:styleId="aa">
    <w:name w:val="Нижний колонтитул Знак"/>
    <w:link w:val="a9"/>
    <w:locked/>
    <w:rsid w:val="00B843FD"/>
    <w:rPr>
      <w:rFonts w:cs="Times New Roman"/>
    </w:rPr>
  </w:style>
  <w:style w:type="paragraph" w:customStyle="1" w:styleId="ConsNormal">
    <w:name w:val="ConsNormal"/>
    <w:qFormat/>
    <w:rsid w:val="00B843FD"/>
    <w:pPr>
      <w:widowControl w:val="0"/>
      <w:autoSpaceDE w:val="0"/>
      <w:autoSpaceDN w:val="0"/>
      <w:adjustRightInd w:val="0"/>
      <w:ind w:firstLine="720"/>
    </w:pPr>
    <w:rPr>
      <w:rFonts w:ascii="Arial" w:hAnsi="Arial" w:cs="Arial"/>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34"/>
    <w:qFormat/>
    <w:rsid w:val="00B843FD"/>
    <w:pPr>
      <w:spacing w:before="100" w:beforeAutospacing="1" w:after="100" w:afterAutospacing="1"/>
    </w:pPr>
    <w:rPr>
      <w:rFonts w:ascii="Times New Roman" w:hAnsi="Times New Roman"/>
    </w:rPr>
  </w:style>
  <w:style w:type="paragraph" w:customStyle="1" w:styleId="13">
    <w:name w:val="Без интервала1"/>
    <w:link w:val="NoSpacingChar"/>
    <w:rsid w:val="008C0A6F"/>
    <w:rPr>
      <w:sz w:val="22"/>
    </w:rPr>
  </w:style>
  <w:style w:type="character" w:customStyle="1" w:styleId="NoSpacingChar">
    <w:name w:val="No Spacing Char"/>
    <w:link w:val="13"/>
    <w:locked/>
    <w:rsid w:val="008C0A6F"/>
    <w:rPr>
      <w:sz w:val="22"/>
      <w:lang w:val="ru-RU" w:eastAsia="ru-RU" w:bidi="ar-SA"/>
    </w:rPr>
  </w:style>
  <w:style w:type="paragraph" w:customStyle="1" w:styleId="xl40">
    <w:name w:val="xl40"/>
    <w:basedOn w:val="a"/>
    <w:qFormat/>
    <w:rsid w:val="00CE064D"/>
    <w:pPr>
      <w:pBdr>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sz w:val="26"/>
      <w:szCs w:val="26"/>
    </w:rPr>
  </w:style>
  <w:style w:type="paragraph" w:styleId="ac">
    <w:name w:val="Body Text Indent"/>
    <w:basedOn w:val="a"/>
    <w:link w:val="ad"/>
    <w:rsid w:val="00CE064D"/>
    <w:pPr>
      <w:spacing w:after="120"/>
      <w:ind w:left="283"/>
    </w:pPr>
    <w:rPr>
      <w:rFonts w:ascii="Times New Roman" w:hAnsi="Times New Roman"/>
      <w:sz w:val="20"/>
      <w:szCs w:val="20"/>
    </w:rPr>
  </w:style>
  <w:style w:type="character" w:customStyle="1" w:styleId="ad">
    <w:name w:val="Основной текст с отступом Знак"/>
    <w:link w:val="ac"/>
    <w:locked/>
    <w:rsid w:val="00CE064D"/>
    <w:rPr>
      <w:rFonts w:ascii="Times New Roman" w:hAnsi="Times New Roman" w:cs="Times New Roman"/>
      <w:sz w:val="20"/>
      <w:szCs w:val="20"/>
    </w:rPr>
  </w:style>
  <w:style w:type="character" w:customStyle="1" w:styleId="highlight">
    <w:name w:val="highlight"/>
    <w:rsid w:val="00CE064D"/>
    <w:rPr>
      <w:rFonts w:cs="Times New Roman"/>
    </w:rPr>
  </w:style>
  <w:style w:type="paragraph" w:customStyle="1" w:styleId="14">
    <w:name w:val="Абзац списка1"/>
    <w:basedOn w:val="a"/>
    <w:qFormat/>
    <w:rsid w:val="00CE064D"/>
    <w:pPr>
      <w:ind w:left="720"/>
      <w:contextualSpacing/>
    </w:pPr>
    <w:rPr>
      <w:rFonts w:ascii="Times New Roman" w:hAnsi="Times New Roman"/>
      <w:sz w:val="28"/>
      <w:lang w:eastAsia="en-US"/>
    </w:rPr>
  </w:style>
  <w:style w:type="paragraph" w:styleId="ae">
    <w:name w:val="Document Map"/>
    <w:basedOn w:val="a"/>
    <w:link w:val="af"/>
    <w:semiHidden/>
    <w:rsid w:val="00CE064D"/>
    <w:rPr>
      <w:rFonts w:ascii="Tahoma" w:hAnsi="Tahoma"/>
      <w:sz w:val="16"/>
      <w:szCs w:val="16"/>
    </w:rPr>
  </w:style>
  <w:style w:type="character" w:customStyle="1" w:styleId="af">
    <w:name w:val="Схема документа Знак"/>
    <w:link w:val="ae"/>
    <w:semiHidden/>
    <w:locked/>
    <w:rsid w:val="00CE064D"/>
    <w:rPr>
      <w:rFonts w:ascii="Tahoma" w:hAnsi="Tahoma" w:cs="Tahoma"/>
      <w:sz w:val="16"/>
      <w:szCs w:val="16"/>
    </w:rPr>
  </w:style>
  <w:style w:type="paragraph" w:customStyle="1" w:styleId="15">
    <w:name w:val="Без интервала1"/>
    <w:qFormat/>
    <w:rsid w:val="00D25204"/>
    <w:rPr>
      <w:sz w:val="22"/>
      <w:szCs w:val="22"/>
      <w:lang w:eastAsia="en-US"/>
    </w:rPr>
  </w:style>
  <w:style w:type="table" w:styleId="af0">
    <w:name w:val="Table Grid"/>
    <w:basedOn w:val="a1"/>
    <w:rsid w:val="00D252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Списки"/>
    <w:basedOn w:val="a"/>
    <w:qFormat/>
    <w:rsid w:val="00D25204"/>
    <w:pPr>
      <w:tabs>
        <w:tab w:val="left" w:pos="1260"/>
        <w:tab w:val="num" w:pos="2479"/>
      </w:tabs>
      <w:spacing w:before="120" w:after="120"/>
      <w:ind w:left="-1399"/>
    </w:pPr>
    <w:rPr>
      <w:rFonts w:ascii="Times New Roman" w:hAnsi="Times New Roman"/>
      <w:szCs w:val="28"/>
      <w:lang w:eastAsia="ar-SA"/>
    </w:rPr>
  </w:style>
  <w:style w:type="paragraph" w:customStyle="1" w:styleId="ConsPlusTitle">
    <w:name w:val="ConsPlusTitle"/>
    <w:qFormat/>
    <w:rsid w:val="00D25204"/>
    <w:pPr>
      <w:widowControl w:val="0"/>
      <w:autoSpaceDE w:val="0"/>
      <w:autoSpaceDN w:val="0"/>
      <w:adjustRightInd w:val="0"/>
    </w:pPr>
    <w:rPr>
      <w:rFonts w:ascii="Arial" w:hAnsi="Arial" w:cs="Arial"/>
      <w:b/>
      <w:bCs/>
    </w:rPr>
  </w:style>
  <w:style w:type="paragraph" w:styleId="22">
    <w:name w:val="toc 2"/>
    <w:basedOn w:val="a"/>
    <w:next w:val="a"/>
    <w:autoRedefine/>
    <w:semiHidden/>
    <w:rsid w:val="00D25204"/>
    <w:pPr>
      <w:ind w:left="240"/>
    </w:pPr>
    <w:rPr>
      <w:rFonts w:ascii="Times New Roman" w:hAnsi="Times New Roman"/>
    </w:rPr>
  </w:style>
  <w:style w:type="character" w:styleId="af2">
    <w:name w:val="Hyperlink"/>
    <w:basedOn w:val="a0"/>
    <w:rsid w:val="00D82578"/>
    <w:rPr>
      <w:color w:val="0000FF"/>
      <w:u w:val="none"/>
    </w:rPr>
  </w:style>
  <w:style w:type="paragraph" w:customStyle="1" w:styleId="110">
    <w:name w:val="Знак1 Знак Знак Знак1"/>
    <w:basedOn w:val="a"/>
    <w:qFormat/>
    <w:rsid w:val="00D25204"/>
    <w:pPr>
      <w:spacing w:after="160" w:line="240" w:lineRule="exact"/>
    </w:pPr>
    <w:rPr>
      <w:rFonts w:ascii="Verdana" w:hAnsi="Verdana"/>
      <w:lang w:val="en-US" w:eastAsia="en-US"/>
    </w:rPr>
  </w:style>
  <w:style w:type="paragraph" w:customStyle="1" w:styleId="16">
    <w:name w:val="Обычный1"/>
    <w:qFormat/>
    <w:rsid w:val="00D25204"/>
    <w:pPr>
      <w:widowControl w:val="0"/>
      <w:spacing w:before="100" w:after="100"/>
    </w:pPr>
    <w:rPr>
      <w:rFonts w:ascii="Times New Roman" w:hAnsi="Times New Roman"/>
      <w:sz w:val="24"/>
    </w:rPr>
  </w:style>
  <w:style w:type="character" w:styleId="af3">
    <w:name w:val="page number"/>
    <w:rsid w:val="00D25204"/>
    <w:rPr>
      <w:rFonts w:cs="Times New Roman"/>
    </w:rPr>
  </w:style>
  <w:style w:type="paragraph" w:styleId="af4">
    <w:name w:val="Title"/>
    <w:basedOn w:val="a"/>
    <w:link w:val="af5"/>
    <w:qFormat/>
    <w:rsid w:val="00D25204"/>
    <w:pPr>
      <w:spacing w:line="240" w:lineRule="atLeast"/>
      <w:ind w:firstLine="700"/>
      <w:jc w:val="center"/>
    </w:pPr>
    <w:rPr>
      <w:rFonts w:ascii="Times New Roman" w:hAnsi="Times New Roman"/>
      <w:b/>
      <w:bCs/>
    </w:rPr>
  </w:style>
  <w:style w:type="character" w:customStyle="1" w:styleId="af5">
    <w:name w:val="Заголовок Знак"/>
    <w:link w:val="af4"/>
    <w:locked/>
    <w:rsid w:val="00D25204"/>
    <w:rPr>
      <w:rFonts w:ascii="Times New Roman" w:hAnsi="Times New Roman" w:cs="Times New Roman"/>
      <w:b/>
      <w:bCs/>
      <w:sz w:val="24"/>
      <w:szCs w:val="24"/>
    </w:rPr>
  </w:style>
  <w:style w:type="paragraph" w:customStyle="1" w:styleId="Default">
    <w:name w:val="Default"/>
    <w:qFormat/>
    <w:rsid w:val="00D25204"/>
    <w:pPr>
      <w:autoSpaceDE w:val="0"/>
      <w:autoSpaceDN w:val="0"/>
      <w:adjustRightInd w:val="0"/>
    </w:pPr>
    <w:rPr>
      <w:rFonts w:ascii="Times New Roman" w:hAnsi="Times New Roman"/>
      <w:color w:val="000000"/>
      <w:sz w:val="24"/>
      <w:szCs w:val="24"/>
      <w:lang w:eastAsia="en-US"/>
    </w:rPr>
  </w:style>
  <w:style w:type="character" w:customStyle="1" w:styleId="17">
    <w:name w:val="Основной текст с отступом Знак1"/>
    <w:semiHidden/>
    <w:rsid w:val="00D25204"/>
    <w:rPr>
      <w:rFonts w:cs="Times New Roman"/>
    </w:rPr>
  </w:style>
  <w:style w:type="paragraph" w:styleId="af6">
    <w:name w:val="Plain Text"/>
    <w:basedOn w:val="a"/>
    <w:link w:val="af7"/>
    <w:locked/>
    <w:rsid w:val="004B14AC"/>
    <w:rPr>
      <w:rFonts w:ascii="Courier New" w:hAnsi="Courier New"/>
      <w:sz w:val="20"/>
      <w:szCs w:val="20"/>
    </w:rPr>
  </w:style>
  <w:style w:type="character" w:customStyle="1" w:styleId="50">
    <w:name w:val="Заголовок 5 Знак"/>
    <w:link w:val="5"/>
    <w:rsid w:val="003E2EE1"/>
    <w:rPr>
      <w:rFonts w:ascii="Times New Roman" w:hAnsi="Times New Roman"/>
      <w:b/>
      <w:bCs/>
      <w:i/>
      <w:iCs/>
      <w:sz w:val="26"/>
      <w:szCs w:val="26"/>
    </w:rPr>
  </w:style>
  <w:style w:type="character" w:customStyle="1" w:styleId="60">
    <w:name w:val="Заголовок 6 Знак"/>
    <w:link w:val="6"/>
    <w:rsid w:val="003E2EE1"/>
    <w:rPr>
      <w:rFonts w:ascii="Times New Roman" w:hAnsi="Times New Roman"/>
      <w:b/>
      <w:bCs/>
      <w:sz w:val="22"/>
      <w:szCs w:val="22"/>
    </w:rPr>
  </w:style>
  <w:style w:type="character" w:customStyle="1" w:styleId="70">
    <w:name w:val="Заголовок 7 Знак"/>
    <w:link w:val="7"/>
    <w:rsid w:val="003E2EE1"/>
    <w:rPr>
      <w:rFonts w:ascii="Times New Roman" w:hAnsi="Times New Roman"/>
      <w:sz w:val="24"/>
      <w:szCs w:val="24"/>
    </w:rPr>
  </w:style>
  <w:style w:type="character" w:customStyle="1" w:styleId="80">
    <w:name w:val="Заголовок 8 Знак"/>
    <w:link w:val="8"/>
    <w:rsid w:val="003E2EE1"/>
    <w:rPr>
      <w:rFonts w:ascii="Times New Roman" w:hAnsi="Times New Roman"/>
      <w:i/>
      <w:iCs/>
      <w:sz w:val="24"/>
      <w:szCs w:val="24"/>
    </w:rPr>
  </w:style>
  <w:style w:type="character" w:customStyle="1" w:styleId="90">
    <w:name w:val="Заголовок 9 Знак"/>
    <w:link w:val="9"/>
    <w:rsid w:val="003E2EE1"/>
    <w:rPr>
      <w:rFonts w:ascii="Arial" w:hAnsi="Arial" w:cs="Arial"/>
      <w:sz w:val="22"/>
      <w:szCs w:val="22"/>
    </w:rPr>
  </w:style>
  <w:style w:type="numbering" w:customStyle="1" w:styleId="18">
    <w:name w:val="Нет списка1"/>
    <w:next w:val="a2"/>
    <w:semiHidden/>
    <w:rsid w:val="003E2EE1"/>
  </w:style>
  <w:style w:type="paragraph" w:customStyle="1" w:styleId="19">
    <w:name w:val="заголовок 1"/>
    <w:basedOn w:val="a"/>
    <w:next w:val="a"/>
    <w:qFormat/>
    <w:rsid w:val="003E2EE1"/>
    <w:pPr>
      <w:keepNext/>
      <w:widowControl w:val="0"/>
      <w:tabs>
        <w:tab w:val="left" w:pos="284"/>
        <w:tab w:val="left" w:pos="1134"/>
      </w:tabs>
      <w:autoSpaceDE w:val="0"/>
      <w:autoSpaceDN w:val="0"/>
      <w:spacing w:after="427" w:line="360" w:lineRule="auto"/>
      <w:jc w:val="center"/>
    </w:pPr>
    <w:rPr>
      <w:rFonts w:ascii="NTTimes/Cyrillic" w:hAnsi="NTTimes/Cyrillic"/>
      <w:b/>
      <w:bCs/>
      <w:smallCaps/>
      <w:kern w:val="28"/>
      <w:sz w:val="28"/>
      <w:szCs w:val="28"/>
    </w:rPr>
  </w:style>
  <w:style w:type="paragraph" w:customStyle="1" w:styleId="210">
    <w:name w:val="Основной текст 21"/>
    <w:basedOn w:val="a"/>
    <w:rsid w:val="003E2EE1"/>
    <w:pPr>
      <w:spacing w:line="360" w:lineRule="auto"/>
      <w:ind w:firstLine="720"/>
    </w:pPr>
    <w:rPr>
      <w:sz w:val="28"/>
      <w:szCs w:val="20"/>
    </w:rPr>
  </w:style>
  <w:style w:type="paragraph" w:customStyle="1" w:styleId="211">
    <w:name w:val="Основной текст с отступом 21"/>
    <w:basedOn w:val="a"/>
    <w:semiHidden/>
    <w:rsid w:val="003E2EE1"/>
    <w:pPr>
      <w:spacing w:line="360" w:lineRule="auto"/>
      <w:ind w:left="720"/>
    </w:pPr>
    <w:rPr>
      <w:sz w:val="28"/>
      <w:szCs w:val="20"/>
    </w:rPr>
  </w:style>
  <w:style w:type="paragraph" w:customStyle="1" w:styleId="LexyRusEng">
    <w:name w:val="Lexy_Rus&amp;Eng"/>
    <w:basedOn w:val="a"/>
    <w:qFormat/>
    <w:rsid w:val="003E2EE1"/>
    <w:pPr>
      <w:widowControl w:val="0"/>
      <w:autoSpaceDE w:val="0"/>
      <w:autoSpaceDN w:val="0"/>
    </w:pPr>
    <w:rPr>
      <w:rFonts w:ascii="NTTimes/Cyrillic" w:hAnsi="NTTimes/Cyrillic"/>
      <w:sz w:val="28"/>
      <w:szCs w:val="28"/>
    </w:rPr>
  </w:style>
  <w:style w:type="paragraph" w:customStyle="1" w:styleId="23">
    <w:name w:val="Обычный2"/>
    <w:semiHidden/>
    <w:rsid w:val="003E2EE1"/>
    <w:rPr>
      <w:rFonts w:ascii="Times New Roman" w:hAnsi="Times New Roman"/>
      <w:snapToGrid w:val="0"/>
    </w:rPr>
  </w:style>
  <w:style w:type="paragraph" w:customStyle="1" w:styleId="33">
    <w:name w:val="заголовок 3"/>
    <w:basedOn w:val="a"/>
    <w:next w:val="a"/>
    <w:qFormat/>
    <w:rsid w:val="003E2EE1"/>
    <w:pPr>
      <w:keepNext/>
      <w:widowControl w:val="0"/>
      <w:autoSpaceDE w:val="0"/>
      <w:autoSpaceDN w:val="0"/>
      <w:spacing w:after="427" w:line="360" w:lineRule="auto"/>
      <w:jc w:val="center"/>
    </w:pPr>
    <w:rPr>
      <w:rFonts w:ascii="NTTimes/Cyrillic" w:hAnsi="NTTimes/Cyrillic"/>
      <w:b/>
      <w:bCs/>
      <w:smallCaps/>
      <w:kern w:val="28"/>
      <w:sz w:val="28"/>
      <w:szCs w:val="28"/>
    </w:rPr>
  </w:style>
  <w:style w:type="paragraph" w:customStyle="1" w:styleId="41">
    <w:name w:val="заголовок 4"/>
    <w:basedOn w:val="19"/>
    <w:next w:val="a"/>
    <w:qFormat/>
    <w:rsid w:val="003E2EE1"/>
    <w:pPr>
      <w:tabs>
        <w:tab w:val="clear" w:pos="284"/>
        <w:tab w:val="clear" w:pos="1134"/>
      </w:tabs>
    </w:pPr>
  </w:style>
  <w:style w:type="paragraph" w:customStyle="1" w:styleId="4new">
    <w:name w:val="Заголовок 4 + new"/>
    <w:basedOn w:val="a"/>
    <w:qFormat/>
    <w:rsid w:val="003E2EE1"/>
    <w:rPr>
      <w:rFonts w:ascii="Times New Roman" w:hAnsi="Times New Roman"/>
    </w:rPr>
  </w:style>
  <w:style w:type="character" w:customStyle="1" w:styleId="4new0">
    <w:name w:val="Заголовок 4 + new Знак"/>
    <w:rsid w:val="003E2EE1"/>
    <w:rPr>
      <w:sz w:val="24"/>
      <w:szCs w:val="24"/>
      <w:lang w:val="ru-RU" w:eastAsia="ru-RU" w:bidi="ar-SA"/>
    </w:rPr>
  </w:style>
  <w:style w:type="paragraph" w:customStyle="1" w:styleId="af8">
    <w:name w:val="Мой текст"/>
    <w:basedOn w:val="a"/>
    <w:qFormat/>
    <w:rsid w:val="003E2EE1"/>
    <w:pPr>
      <w:spacing w:line="360" w:lineRule="auto"/>
    </w:pPr>
    <w:rPr>
      <w:rFonts w:ascii="Times New Roman" w:hAnsi="Times New Roman"/>
      <w:szCs w:val="20"/>
    </w:rPr>
  </w:style>
  <w:style w:type="paragraph" w:styleId="af9">
    <w:name w:val="caption"/>
    <w:basedOn w:val="a"/>
    <w:next w:val="a"/>
    <w:qFormat/>
    <w:rsid w:val="003E2EE1"/>
    <w:pPr>
      <w:spacing w:line="360" w:lineRule="auto"/>
      <w:ind w:firstLine="810"/>
      <w:jc w:val="right"/>
    </w:pPr>
    <w:rPr>
      <w:rFonts w:ascii="Times New Roman" w:hAnsi="Times New Roman"/>
      <w:sz w:val="28"/>
      <w:szCs w:val="20"/>
    </w:rPr>
  </w:style>
  <w:style w:type="paragraph" w:styleId="2">
    <w:name w:val="List Number 2"/>
    <w:basedOn w:val="a"/>
    <w:locked/>
    <w:rsid w:val="003E2EE1"/>
    <w:pPr>
      <w:numPr>
        <w:numId w:val="4"/>
      </w:numPr>
    </w:pPr>
    <w:rPr>
      <w:rFonts w:ascii="Times New Roman" w:hAnsi="Times New Roman"/>
      <w:sz w:val="28"/>
    </w:rPr>
  </w:style>
  <w:style w:type="paragraph" w:customStyle="1" w:styleId="140">
    <w:name w:val="Обычный + 14 пт"/>
    <w:aliases w:val="По ширине,Первая строка:  1,25 см,Междустр.интервал:  полу..."/>
    <w:basedOn w:val="a"/>
    <w:qFormat/>
    <w:rsid w:val="003E2EE1"/>
    <w:pPr>
      <w:spacing w:line="360" w:lineRule="auto"/>
    </w:pPr>
    <w:rPr>
      <w:rFonts w:ascii="Times New Roman" w:hAnsi="Times New Roman"/>
      <w:sz w:val="28"/>
      <w:szCs w:val="28"/>
    </w:rPr>
  </w:style>
  <w:style w:type="paragraph" w:customStyle="1" w:styleId="afa">
    <w:name w:val="Обычный центрированный"/>
    <w:basedOn w:val="a"/>
    <w:next w:val="a"/>
    <w:qFormat/>
    <w:rsid w:val="003E2EE1"/>
    <w:pPr>
      <w:spacing w:after="120" w:line="360" w:lineRule="auto"/>
      <w:jc w:val="center"/>
    </w:pPr>
    <w:rPr>
      <w:rFonts w:ascii="Times New Roman" w:hAnsi="Times New Roman"/>
      <w:sz w:val="28"/>
      <w:szCs w:val="20"/>
    </w:rPr>
  </w:style>
  <w:style w:type="paragraph" w:styleId="1a">
    <w:name w:val="toc 1"/>
    <w:basedOn w:val="a"/>
    <w:next w:val="a"/>
    <w:autoRedefine/>
    <w:rsid w:val="003E2EE1"/>
    <w:pPr>
      <w:tabs>
        <w:tab w:val="left" w:pos="480"/>
        <w:tab w:val="right" w:leader="dot" w:pos="9628"/>
      </w:tabs>
    </w:pPr>
    <w:rPr>
      <w:rFonts w:ascii="Times New Roman" w:hAnsi="Times New Roman"/>
      <w:noProof/>
      <w:szCs w:val="28"/>
    </w:rPr>
  </w:style>
  <w:style w:type="paragraph" w:styleId="34">
    <w:name w:val="toc 3"/>
    <w:basedOn w:val="a"/>
    <w:next w:val="a"/>
    <w:autoRedefine/>
    <w:rsid w:val="003E2EE1"/>
    <w:pPr>
      <w:ind w:left="480"/>
    </w:pPr>
    <w:rPr>
      <w:rFonts w:ascii="Times New Roman" w:hAnsi="Times New Roman"/>
    </w:rPr>
  </w:style>
  <w:style w:type="paragraph" w:styleId="24">
    <w:name w:val="Body Text 2"/>
    <w:basedOn w:val="a"/>
    <w:link w:val="25"/>
    <w:locked/>
    <w:rsid w:val="003E2EE1"/>
    <w:pPr>
      <w:spacing w:after="120" w:line="480" w:lineRule="auto"/>
    </w:pPr>
    <w:rPr>
      <w:rFonts w:ascii="Times New Roman" w:hAnsi="Times New Roman"/>
    </w:rPr>
  </w:style>
  <w:style w:type="character" w:customStyle="1" w:styleId="25">
    <w:name w:val="Основной текст 2 Знак"/>
    <w:link w:val="24"/>
    <w:rsid w:val="003E2EE1"/>
    <w:rPr>
      <w:rFonts w:ascii="Times New Roman" w:hAnsi="Times New Roman"/>
      <w:sz w:val="24"/>
      <w:szCs w:val="24"/>
    </w:rPr>
  </w:style>
  <w:style w:type="paragraph" w:styleId="35">
    <w:name w:val="Body Text 3"/>
    <w:basedOn w:val="a"/>
    <w:link w:val="36"/>
    <w:locked/>
    <w:rsid w:val="003E2EE1"/>
    <w:pPr>
      <w:spacing w:after="120"/>
    </w:pPr>
    <w:rPr>
      <w:rFonts w:ascii="Times New Roman" w:hAnsi="Times New Roman"/>
      <w:sz w:val="16"/>
      <w:szCs w:val="16"/>
    </w:rPr>
  </w:style>
  <w:style w:type="character" w:customStyle="1" w:styleId="36">
    <w:name w:val="Основной текст 3 Знак"/>
    <w:link w:val="35"/>
    <w:rsid w:val="003E2EE1"/>
    <w:rPr>
      <w:rFonts w:ascii="Times New Roman" w:hAnsi="Times New Roman"/>
      <w:sz w:val="16"/>
      <w:szCs w:val="16"/>
    </w:rPr>
  </w:style>
  <w:style w:type="paragraph" w:customStyle="1" w:styleId="141">
    <w:name w:val="Основной текст с отступом + 14 пт"/>
    <w:aliases w:val="Слева:  0 см,Первая строка:  1 см,Междус..."/>
    <w:basedOn w:val="ac"/>
    <w:qFormat/>
    <w:rsid w:val="003E2EE1"/>
    <w:pPr>
      <w:spacing w:line="360" w:lineRule="auto"/>
      <w:ind w:left="0"/>
    </w:pPr>
    <w:rPr>
      <w:sz w:val="28"/>
      <w:szCs w:val="28"/>
    </w:rPr>
  </w:style>
  <w:style w:type="paragraph" w:styleId="26">
    <w:name w:val="Body Text Indent 2"/>
    <w:basedOn w:val="a"/>
    <w:link w:val="27"/>
    <w:locked/>
    <w:rsid w:val="003E2EE1"/>
    <w:pPr>
      <w:spacing w:after="120" w:line="480" w:lineRule="auto"/>
      <w:ind w:left="283"/>
    </w:pPr>
    <w:rPr>
      <w:rFonts w:ascii="Times New Roman" w:hAnsi="Times New Roman"/>
    </w:rPr>
  </w:style>
  <w:style w:type="character" w:customStyle="1" w:styleId="27">
    <w:name w:val="Основной текст с отступом 2 Знак"/>
    <w:link w:val="26"/>
    <w:rsid w:val="003E2EE1"/>
    <w:rPr>
      <w:rFonts w:ascii="Times New Roman" w:hAnsi="Times New Roman"/>
      <w:sz w:val="24"/>
      <w:szCs w:val="24"/>
    </w:rPr>
  </w:style>
  <w:style w:type="character" w:customStyle="1" w:styleId="afb">
    <w:name w:val="Основной шрифт"/>
    <w:rsid w:val="003E2EE1"/>
  </w:style>
  <w:style w:type="paragraph" w:styleId="28">
    <w:name w:val="List Continue 2"/>
    <w:basedOn w:val="a"/>
    <w:locked/>
    <w:rsid w:val="003E2EE1"/>
    <w:pPr>
      <w:spacing w:after="120"/>
      <w:ind w:left="566"/>
    </w:pPr>
    <w:rPr>
      <w:rFonts w:ascii="Times New Roman" w:hAnsi="Times New Roman"/>
      <w:sz w:val="20"/>
      <w:szCs w:val="20"/>
    </w:rPr>
  </w:style>
  <w:style w:type="paragraph" w:customStyle="1" w:styleId="afc">
    <w:name w:val="С красной строки"/>
    <w:basedOn w:val="a"/>
    <w:next w:val="a"/>
    <w:qFormat/>
    <w:rsid w:val="003E2EE1"/>
    <w:pPr>
      <w:keepLines/>
      <w:spacing w:line="360" w:lineRule="auto"/>
    </w:pPr>
    <w:rPr>
      <w:rFonts w:ascii="Times New Roman" w:hAnsi="Times New Roman"/>
      <w:szCs w:val="20"/>
    </w:rPr>
  </w:style>
  <w:style w:type="paragraph" w:customStyle="1" w:styleId="afd">
    <w:name w:val="СтильЛГТУ"/>
    <w:basedOn w:val="a"/>
    <w:qFormat/>
    <w:rsid w:val="003E2EE1"/>
    <w:pPr>
      <w:spacing w:line="360" w:lineRule="auto"/>
      <w:ind w:firstLine="709"/>
    </w:pPr>
    <w:rPr>
      <w:rFonts w:ascii="Times New Roman" w:hAnsi="Times New Roman"/>
      <w:sz w:val="28"/>
      <w:szCs w:val="20"/>
    </w:rPr>
  </w:style>
  <w:style w:type="table" w:customStyle="1" w:styleId="1b">
    <w:name w:val="Сетка таблицы1"/>
    <w:basedOn w:val="a1"/>
    <w:next w:val="af0"/>
    <w:rsid w:val="003E2E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qFormat/>
    <w:rsid w:val="00663A20"/>
    <w:rPr>
      <w:b/>
      <w:bCs/>
    </w:rPr>
  </w:style>
  <w:style w:type="paragraph" w:customStyle="1" w:styleId="aff">
    <w:name w:val="a"/>
    <w:basedOn w:val="a"/>
    <w:qFormat/>
    <w:rsid w:val="00663A20"/>
    <w:pPr>
      <w:spacing w:before="100" w:beforeAutospacing="1" w:after="100" w:afterAutospacing="1"/>
    </w:pPr>
    <w:rPr>
      <w:rFonts w:ascii="Times New Roman" w:hAnsi="Times New Roman"/>
    </w:rPr>
  </w:style>
  <w:style w:type="paragraph" w:styleId="aff0">
    <w:name w:val="No Spacing"/>
    <w:qFormat/>
    <w:rsid w:val="00E85811"/>
    <w:rPr>
      <w:rFonts w:eastAsia="Calibri"/>
      <w:sz w:val="22"/>
      <w:szCs w:val="22"/>
      <w:lang w:eastAsia="en-US"/>
    </w:rPr>
  </w:style>
  <w:style w:type="character" w:styleId="HTML">
    <w:name w:val="HTML Variable"/>
    <w:aliases w:val="!Ссылки в документе"/>
    <w:basedOn w:val="a0"/>
    <w:locked/>
    <w:rsid w:val="00D82578"/>
    <w:rPr>
      <w:rFonts w:ascii="Arial" w:hAnsi="Arial"/>
      <w:b w:val="0"/>
      <w:i w:val="0"/>
      <w:iCs/>
      <w:color w:val="0000FF"/>
      <w:sz w:val="24"/>
      <w:u w:val="none"/>
    </w:rPr>
  </w:style>
  <w:style w:type="paragraph" w:styleId="aff1">
    <w:name w:val="annotation text"/>
    <w:aliases w:val="!Равноширинный текст документа"/>
    <w:basedOn w:val="a"/>
    <w:link w:val="aff2"/>
    <w:locked/>
    <w:rsid w:val="00D82578"/>
    <w:rPr>
      <w:rFonts w:ascii="Courier" w:hAnsi="Courier"/>
      <w:sz w:val="22"/>
      <w:szCs w:val="20"/>
    </w:rPr>
  </w:style>
  <w:style w:type="character" w:customStyle="1" w:styleId="aff2">
    <w:name w:val="Текст примечания Знак"/>
    <w:aliases w:val="!Равноширинный текст документа Знак"/>
    <w:link w:val="aff1"/>
    <w:rsid w:val="00C13963"/>
    <w:rPr>
      <w:rFonts w:ascii="Courier" w:hAnsi="Courier"/>
      <w:sz w:val="22"/>
    </w:rPr>
  </w:style>
  <w:style w:type="paragraph" w:customStyle="1" w:styleId="Title">
    <w:name w:val="Title!Название НПА"/>
    <w:basedOn w:val="a"/>
    <w:rsid w:val="00D82578"/>
    <w:pPr>
      <w:spacing w:before="240" w:after="60"/>
      <w:jc w:val="center"/>
      <w:outlineLvl w:val="0"/>
    </w:pPr>
    <w:rPr>
      <w:rFonts w:cs="Arial"/>
      <w:b/>
      <w:bCs/>
      <w:kern w:val="28"/>
      <w:sz w:val="32"/>
      <w:szCs w:val="32"/>
    </w:rPr>
  </w:style>
  <w:style w:type="numbering" w:customStyle="1" w:styleId="29">
    <w:name w:val="Нет списка2"/>
    <w:next w:val="a2"/>
    <w:uiPriority w:val="99"/>
    <w:semiHidden/>
    <w:unhideWhenUsed/>
    <w:rsid w:val="003B2286"/>
  </w:style>
  <w:style w:type="character" w:styleId="aff3">
    <w:name w:val="FollowedHyperlink"/>
    <w:uiPriority w:val="99"/>
    <w:unhideWhenUsed/>
    <w:locked/>
    <w:rsid w:val="003B2286"/>
    <w:rPr>
      <w:color w:val="800080"/>
      <w:u w:val="single"/>
    </w:rPr>
  </w:style>
  <w:style w:type="character" w:customStyle="1" w:styleId="111">
    <w:name w:val="Заголовок 1 Знак1"/>
    <w:aliases w:val="!Части документа Знак1"/>
    <w:rsid w:val="003B2286"/>
    <w:rPr>
      <w:rFonts w:ascii="Cambria" w:eastAsia="Times New Roman" w:hAnsi="Cambria" w:cs="Times New Roman"/>
      <w:b/>
      <w:bCs/>
      <w:color w:val="365F91"/>
      <w:sz w:val="28"/>
      <w:szCs w:val="28"/>
    </w:rPr>
  </w:style>
  <w:style w:type="character" w:customStyle="1" w:styleId="212">
    <w:name w:val="Заголовок 2 Знак1"/>
    <w:aliases w:val="!Разделы документа Знак1"/>
    <w:semiHidden/>
    <w:rsid w:val="003B2286"/>
    <w:rPr>
      <w:rFonts w:ascii="Cambria" w:eastAsia="Times New Roman" w:hAnsi="Cambria" w:cs="Times New Roman"/>
      <w:b/>
      <w:bCs/>
      <w:color w:val="4F81BD"/>
      <w:sz w:val="26"/>
      <w:szCs w:val="26"/>
    </w:rPr>
  </w:style>
  <w:style w:type="character" w:customStyle="1" w:styleId="310">
    <w:name w:val="Заголовок 3 Знак1"/>
    <w:aliases w:val="!Главы документа Знак1"/>
    <w:semiHidden/>
    <w:rsid w:val="003B2286"/>
    <w:rPr>
      <w:rFonts w:ascii="Cambria" w:eastAsia="Times New Roman" w:hAnsi="Cambria" w:cs="Times New Roman"/>
      <w:b/>
      <w:bCs/>
      <w:color w:val="4F81BD"/>
      <w:sz w:val="24"/>
      <w:szCs w:val="24"/>
    </w:rPr>
  </w:style>
  <w:style w:type="character" w:customStyle="1" w:styleId="410">
    <w:name w:val="Заголовок 4 Знак1"/>
    <w:aliases w:val="!Параграфы/Статьи документа Знак1"/>
    <w:semiHidden/>
    <w:rsid w:val="003B2286"/>
    <w:rPr>
      <w:rFonts w:ascii="Cambria" w:eastAsia="Times New Roman" w:hAnsi="Cambria" w:cs="Times New Roman"/>
      <w:b/>
      <w:bCs/>
      <w:i/>
      <w:iCs/>
      <w:color w:val="4F81BD"/>
      <w:sz w:val="24"/>
      <w:szCs w:val="24"/>
    </w:rPr>
  </w:style>
  <w:style w:type="character" w:customStyle="1" w:styleId="1c">
    <w:name w:val="Текст примечания Знак1"/>
    <w:aliases w:val="!Равноширинный текст документа Знак1"/>
    <w:semiHidden/>
    <w:rsid w:val="003B2286"/>
    <w:rPr>
      <w:rFonts w:ascii="Arial" w:hAnsi="Arial"/>
    </w:rPr>
  </w:style>
  <w:style w:type="character" w:customStyle="1" w:styleId="1d">
    <w:name w:val="Верхний колонтитул Знак1"/>
    <w:aliases w:val="Header Char Знак1"/>
    <w:semiHidden/>
    <w:rsid w:val="003B2286"/>
    <w:rPr>
      <w:rFonts w:ascii="Arial" w:hAnsi="Arial"/>
      <w:sz w:val="24"/>
      <w:szCs w:val="24"/>
    </w:rPr>
  </w:style>
  <w:style w:type="character" w:customStyle="1" w:styleId="af7">
    <w:name w:val="Текст Знак"/>
    <w:link w:val="af6"/>
    <w:locked/>
    <w:rsid w:val="003B2286"/>
    <w:rPr>
      <w:rFonts w:ascii="Courier New" w:hAnsi="Courier New"/>
    </w:rPr>
  </w:style>
  <w:style w:type="paragraph" w:customStyle="1" w:styleId="213">
    <w:name w:val="Основной текст 21"/>
    <w:basedOn w:val="a"/>
    <w:qFormat/>
    <w:rsid w:val="003B2286"/>
    <w:pPr>
      <w:spacing w:line="360" w:lineRule="auto"/>
      <w:ind w:firstLine="720"/>
    </w:pPr>
    <w:rPr>
      <w:sz w:val="28"/>
      <w:szCs w:val="20"/>
    </w:rPr>
  </w:style>
  <w:style w:type="paragraph" w:customStyle="1" w:styleId="214">
    <w:name w:val="Основной текст с отступом 21"/>
    <w:basedOn w:val="a"/>
    <w:semiHidden/>
    <w:qFormat/>
    <w:rsid w:val="003B2286"/>
    <w:pPr>
      <w:spacing w:line="360" w:lineRule="auto"/>
      <w:ind w:left="720"/>
    </w:pPr>
    <w:rPr>
      <w:sz w:val="28"/>
      <w:szCs w:val="20"/>
    </w:rPr>
  </w:style>
  <w:style w:type="paragraph" w:customStyle="1" w:styleId="2a">
    <w:name w:val="Обычный2"/>
    <w:semiHidden/>
    <w:qFormat/>
    <w:rsid w:val="003B2286"/>
    <w:pPr>
      <w:snapToGrid w:val="0"/>
    </w:pPr>
    <w:rPr>
      <w:rFonts w:ascii="Times New Roman" w:hAnsi="Times New Roman"/>
    </w:rPr>
  </w:style>
  <w:style w:type="paragraph" w:customStyle="1" w:styleId="Application">
    <w:name w:val="Application!Приложение"/>
    <w:rsid w:val="00D82578"/>
    <w:pPr>
      <w:spacing w:before="120" w:after="120"/>
      <w:jc w:val="right"/>
    </w:pPr>
    <w:rPr>
      <w:rFonts w:ascii="Arial" w:hAnsi="Arial" w:cs="Arial"/>
      <w:b/>
      <w:bCs/>
      <w:kern w:val="28"/>
      <w:sz w:val="32"/>
      <w:szCs w:val="32"/>
    </w:rPr>
  </w:style>
  <w:style w:type="paragraph" w:customStyle="1" w:styleId="Table">
    <w:name w:val="Table!Таблица"/>
    <w:rsid w:val="00D82578"/>
    <w:rPr>
      <w:rFonts w:ascii="Arial" w:hAnsi="Arial" w:cs="Arial"/>
      <w:bCs/>
      <w:kern w:val="28"/>
      <w:sz w:val="24"/>
      <w:szCs w:val="32"/>
    </w:rPr>
  </w:style>
  <w:style w:type="paragraph" w:customStyle="1" w:styleId="Table0">
    <w:name w:val="Table!"/>
    <w:next w:val="Table"/>
    <w:rsid w:val="00D82578"/>
    <w:pPr>
      <w:jc w:val="center"/>
    </w:pPr>
    <w:rPr>
      <w:rFonts w:ascii="Arial" w:hAnsi="Arial" w:cs="Arial"/>
      <w:b/>
      <w:bCs/>
      <w:kern w:val="28"/>
      <w:sz w:val="24"/>
      <w:szCs w:val="32"/>
    </w:rPr>
  </w:style>
  <w:style w:type="paragraph" w:customStyle="1" w:styleId="NumberAndDate">
    <w:name w:val="NumberAndDate"/>
    <w:aliases w:val="!Дата и Номер"/>
    <w:qFormat/>
    <w:rsid w:val="003B2286"/>
    <w:pPr>
      <w:jc w:val="center"/>
    </w:pPr>
    <w:rPr>
      <w:rFonts w:ascii="Arial" w:hAnsi="Arial" w:cs="Arial"/>
      <w:bCs/>
      <w:kern w:val="28"/>
      <w:sz w:val="24"/>
      <w:szCs w:val="32"/>
    </w:rPr>
  </w:style>
  <w:style w:type="paragraph" w:customStyle="1" w:styleId="Institution">
    <w:name w:val="Institution!Орган принятия"/>
    <w:basedOn w:val="NumberAndDate"/>
    <w:next w:val="a"/>
    <w:qFormat/>
    <w:rsid w:val="003B2286"/>
    <w:rPr>
      <w:sz w:val="28"/>
    </w:rPr>
  </w:style>
  <w:style w:type="character" w:customStyle="1" w:styleId="71">
    <w:name w:val="Заголовок 7 Знак1"/>
    <w:semiHidden/>
    <w:rsid w:val="003B2286"/>
    <w:rPr>
      <w:rFonts w:ascii="Cambria" w:eastAsia="Times New Roman" w:hAnsi="Cambria" w:cs="Times New Roman"/>
      <w:i/>
      <w:iCs/>
      <w:color w:val="404040"/>
      <w:sz w:val="24"/>
      <w:szCs w:val="24"/>
    </w:rPr>
  </w:style>
  <w:style w:type="character" w:customStyle="1" w:styleId="81">
    <w:name w:val="Заголовок 8 Знак1"/>
    <w:semiHidden/>
    <w:rsid w:val="003B2286"/>
    <w:rPr>
      <w:rFonts w:ascii="Cambria" w:eastAsia="Times New Roman" w:hAnsi="Cambria" w:cs="Times New Roman"/>
      <w:color w:val="404040"/>
    </w:rPr>
  </w:style>
  <w:style w:type="character" w:customStyle="1" w:styleId="91">
    <w:name w:val="Заголовок 9 Знак1"/>
    <w:semiHidden/>
    <w:rsid w:val="003B2286"/>
    <w:rPr>
      <w:rFonts w:ascii="Cambria" w:eastAsia="Times New Roman" w:hAnsi="Cambria" w:cs="Times New Roman"/>
      <w:i/>
      <w:iCs/>
      <w:color w:val="404040"/>
    </w:rPr>
  </w:style>
  <w:style w:type="character" w:customStyle="1" w:styleId="1e">
    <w:name w:val="Текст выноски Знак1"/>
    <w:semiHidden/>
    <w:rsid w:val="003B2286"/>
    <w:rPr>
      <w:rFonts w:ascii="Tahoma" w:hAnsi="Tahoma" w:cs="Tahoma"/>
      <w:sz w:val="16"/>
      <w:szCs w:val="16"/>
    </w:rPr>
  </w:style>
  <w:style w:type="character" w:customStyle="1" w:styleId="1f">
    <w:name w:val="Основной текст Знак1"/>
    <w:semiHidden/>
    <w:rsid w:val="003B2286"/>
    <w:rPr>
      <w:rFonts w:ascii="Arial" w:hAnsi="Arial"/>
      <w:sz w:val="24"/>
      <w:szCs w:val="24"/>
    </w:rPr>
  </w:style>
  <w:style w:type="character" w:customStyle="1" w:styleId="311">
    <w:name w:val="Основной текст с отступом 3 Знак1"/>
    <w:semiHidden/>
    <w:rsid w:val="003B2286"/>
    <w:rPr>
      <w:rFonts w:ascii="Arial" w:hAnsi="Arial"/>
      <w:sz w:val="16"/>
      <w:szCs w:val="16"/>
    </w:rPr>
  </w:style>
  <w:style w:type="character" w:customStyle="1" w:styleId="1f0">
    <w:name w:val="Замещающий текст1"/>
    <w:semiHidden/>
    <w:rsid w:val="003B2286"/>
    <w:rPr>
      <w:rFonts w:ascii="Times New Roman" w:hAnsi="Times New Roman" w:cs="Times New Roman" w:hint="default"/>
      <w:color w:val="808080"/>
    </w:rPr>
  </w:style>
  <w:style w:type="character" w:customStyle="1" w:styleId="1f1">
    <w:name w:val="Нижний колонтитул Знак1"/>
    <w:semiHidden/>
    <w:rsid w:val="003B2286"/>
    <w:rPr>
      <w:rFonts w:ascii="Arial" w:hAnsi="Arial"/>
      <w:sz w:val="24"/>
      <w:szCs w:val="24"/>
    </w:rPr>
  </w:style>
  <w:style w:type="character" w:customStyle="1" w:styleId="1f2">
    <w:name w:val="Схема документа Знак1"/>
    <w:semiHidden/>
    <w:rsid w:val="003B2286"/>
    <w:rPr>
      <w:rFonts w:ascii="Tahoma" w:hAnsi="Tahoma" w:cs="Tahoma"/>
      <w:sz w:val="16"/>
      <w:szCs w:val="16"/>
    </w:rPr>
  </w:style>
  <w:style w:type="character" w:customStyle="1" w:styleId="1f3">
    <w:name w:val="Название Знак1"/>
    <w:rsid w:val="003B2286"/>
    <w:rPr>
      <w:rFonts w:ascii="Cambria" w:eastAsia="Times New Roman" w:hAnsi="Cambria" w:cs="Times New Roman"/>
      <w:color w:val="17365D"/>
      <w:spacing w:val="5"/>
      <w:kern w:val="28"/>
      <w:sz w:val="52"/>
      <w:szCs w:val="52"/>
    </w:rPr>
  </w:style>
  <w:style w:type="character" w:customStyle="1" w:styleId="1f4">
    <w:name w:val="Текст Знак1"/>
    <w:semiHidden/>
    <w:rsid w:val="003B2286"/>
    <w:rPr>
      <w:rFonts w:ascii="Consolas" w:hAnsi="Consolas" w:cs="Consolas"/>
      <w:sz w:val="21"/>
      <w:szCs w:val="21"/>
    </w:rPr>
  </w:style>
  <w:style w:type="character" w:customStyle="1" w:styleId="215">
    <w:name w:val="Основной текст 2 Знак1"/>
    <w:semiHidden/>
    <w:rsid w:val="003B2286"/>
    <w:rPr>
      <w:rFonts w:ascii="Arial" w:hAnsi="Arial"/>
      <w:sz w:val="24"/>
      <w:szCs w:val="24"/>
    </w:rPr>
  </w:style>
  <w:style w:type="character" w:customStyle="1" w:styleId="312">
    <w:name w:val="Основной текст 3 Знак1"/>
    <w:semiHidden/>
    <w:rsid w:val="003B2286"/>
    <w:rPr>
      <w:rFonts w:ascii="Arial" w:hAnsi="Arial"/>
      <w:sz w:val="16"/>
      <w:szCs w:val="16"/>
    </w:rPr>
  </w:style>
  <w:style w:type="character" w:customStyle="1" w:styleId="216">
    <w:name w:val="Основной текст с отступом 2 Знак1"/>
    <w:semiHidden/>
    <w:rsid w:val="003B2286"/>
    <w:rPr>
      <w:rFonts w:ascii="Arial" w:hAnsi="Arial"/>
      <w:sz w:val="24"/>
      <w:szCs w:val="24"/>
    </w:rPr>
  </w:style>
  <w:style w:type="table" w:customStyle="1" w:styleId="2b">
    <w:name w:val="Сетка таблицы2"/>
    <w:basedOn w:val="a1"/>
    <w:next w:val="af0"/>
    <w:rsid w:val="003B2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rsid w:val="003B228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2C12D7"/>
  </w:style>
  <w:style w:type="paragraph" w:customStyle="1" w:styleId="113">
    <w:name w:val="Абзац списка11"/>
    <w:basedOn w:val="a"/>
    <w:qFormat/>
    <w:rsid w:val="002C12D7"/>
    <w:pPr>
      <w:ind w:left="720"/>
      <w:contextualSpacing/>
    </w:pPr>
    <w:rPr>
      <w:rFonts w:ascii="Times New Roman" w:hAnsi="Times New Roman"/>
      <w:sz w:val="28"/>
      <w:lang w:eastAsia="en-US"/>
    </w:rPr>
  </w:style>
  <w:style w:type="paragraph" w:customStyle="1" w:styleId="114">
    <w:name w:val="Без интервала11"/>
    <w:qFormat/>
    <w:rsid w:val="002C12D7"/>
    <w:rPr>
      <w:sz w:val="22"/>
      <w:szCs w:val="22"/>
      <w:lang w:eastAsia="en-US"/>
    </w:rPr>
  </w:style>
  <w:style w:type="paragraph" w:customStyle="1" w:styleId="c0">
    <w:name w:val="c0"/>
    <w:basedOn w:val="a"/>
    <w:qFormat/>
    <w:rsid w:val="002C12D7"/>
    <w:pPr>
      <w:spacing w:before="100" w:beforeAutospacing="1" w:after="100" w:afterAutospacing="1"/>
      <w:ind w:firstLine="0"/>
      <w:jc w:val="left"/>
    </w:pPr>
    <w:rPr>
      <w:rFonts w:ascii="Times New Roman" w:hAnsi="Times New Roman"/>
    </w:rPr>
  </w:style>
  <w:style w:type="paragraph" w:customStyle="1" w:styleId="1f5">
    <w:name w:val="Статья1"/>
    <w:basedOn w:val="a"/>
    <w:next w:val="a"/>
    <w:qFormat/>
    <w:rsid w:val="002C12D7"/>
    <w:pPr>
      <w:keepNext/>
      <w:suppressAutoHyphens/>
      <w:spacing w:before="120" w:after="120"/>
      <w:ind w:left="1900" w:hanging="1191"/>
      <w:jc w:val="left"/>
    </w:pPr>
    <w:rPr>
      <w:rFonts w:ascii="Times New Roman" w:hAnsi="Times New Roman"/>
      <w:b/>
      <w:bCs/>
      <w:sz w:val="28"/>
      <w:szCs w:val="20"/>
    </w:rPr>
  </w:style>
  <w:style w:type="character" w:customStyle="1" w:styleId="c5">
    <w:name w:val="c5"/>
    <w:rsid w:val="002C12D7"/>
  </w:style>
  <w:style w:type="table" w:customStyle="1" w:styleId="38">
    <w:name w:val="Сетка таблицы3"/>
    <w:basedOn w:val="a1"/>
    <w:next w:val="af0"/>
    <w:rsid w:val="002C12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rsid w:val="002C12D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8D232A"/>
  </w:style>
  <w:style w:type="table" w:customStyle="1" w:styleId="43">
    <w:name w:val="Сетка таблицы4"/>
    <w:basedOn w:val="a1"/>
    <w:next w:val="af0"/>
    <w:rsid w:val="008D23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rsid w:val="008D23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2C5117"/>
  </w:style>
  <w:style w:type="table" w:customStyle="1" w:styleId="52">
    <w:name w:val="Сетка таблицы5"/>
    <w:basedOn w:val="a1"/>
    <w:next w:val="af0"/>
    <w:rsid w:val="002C51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1"/>
    <w:rsid w:val="002C511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1"/>
    <w:rsid w:val="002C51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rsid w:val="002C511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rsid w:val="002C51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1"/>
    <w:basedOn w:val="a1"/>
    <w:rsid w:val="002C511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rsid w:val="002C51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rsid w:val="002C511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Подпись к таблице_"/>
    <w:basedOn w:val="a0"/>
    <w:link w:val="aff5"/>
    <w:rsid w:val="00555BB5"/>
    <w:rPr>
      <w:rFonts w:ascii="Arial" w:eastAsia="Arial" w:hAnsi="Arial" w:cs="Arial"/>
    </w:rPr>
  </w:style>
  <w:style w:type="character" w:customStyle="1" w:styleId="aff6">
    <w:name w:val="Основной текст_"/>
    <w:basedOn w:val="a0"/>
    <w:link w:val="1f6"/>
    <w:rsid w:val="00555BB5"/>
    <w:rPr>
      <w:rFonts w:ascii="Arial" w:eastAsia="Arial" w:hAnsi="Arial" w:cs="Arial"/>
    </w:rPr>
  </w:style>
  <w:style w:type="paragraph" w:customStyle="1" w:styleId="aff5">
    <w:name w:val="Подпись к таблице"/>
    <w:basedOn w:val="a"/>
    <w:link w:val="aff4"/>
    <w:rsid w:val="00555BB5"/>
    <w:pPr>
      <w:widowControl w:val="0"/>
      <w:ind w:firstLine="0"/>
      <w:jc w:val="left"/>
    </w:pPr>
    <w:rPr>
      <w:rFonts w:eastAsia="Arial" w:cs="Arial"/>
      <w:sz w:val="20"/>
      <w:szCs w:val="20"/>
    </w:rPr>
  </w:style>
  <w:style w:type="paragraph" w:customStyle="1" w:styleId="1f6">
    <w:name w:val="Основной текст1"/>
    <w:basedOn w:val="a"/>
    <w:link w:val="aff6"/>
    <w:rsid w:val="00555BB5"/>
    <w:pPr>
      <w:widowControl w:val="0"/>
      <w:ind w:firstLine="0"/>
      <w:jc w:val="left"/>
    </w:pPr>
    <w:rPr>
      <w:rFonts w:eastAsia="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09802539">
      <w:bodyDiv w:val="1"/>
      <w:marLeft w:val="0"/>
      <w:marRight w:val="0"/>
      <w:marTop w:val="0"/>
      <w:marBottom w:val="0"/>
      <w:divBdr>
        <w:top w:val="none" w:sz="0" w:space="0" w:color="auto"/>
        <w:left w:val="none" w:sz="0" w:space="0" w:color="auto"/>
        <w:bottom w:val="none" w:sz="0" w:space="0" w:color="auto"/>
        <w:right w:val="none" w:sz="0" w:space="0" w:color="auto"/>
      </w:divBdr>
    </w:div>
    <w:div w:id="332880160">
      <w:bodyDiv w:val="1"/>
      <w:marLeft w:val="0"/>
      <w:marRight w:val="0"/>
      <w:marTop w:val="0"/>
      <w:marBottom w:val="0"/>
      <w:divBdr>
        <w:top w:val="none" w:sz="0" w:space="0" w:color="auto"/>
        <w:left w:val="none" w:sz="0" w:space="0" w:color="auto"/>
        <w:bottom w:val="none" w:sz="0" w:space="0" w:color="auto"/>
        <w:right w:val="none" w:sz="0" w:space="0" w:color="auto"/>
      </w:divBdr>
    </w:div>
    <w:div w:id="347759801">
      <w:bodyDiv w:val="1"/>
      <w:marLeft w:val="0"/>
      <w:marRight w:val="0"/>
      <w:marTop w:val="0"/>
      <w:marBottom w:val="0"/>
      <w:divBdr>
        <w:top w:val="none" w:sz="0" w:space="0" w:color="auto"/>
        <w:left w:val="none" w:sz="0" w:space="0" w:color="auto"/>
        <w:bottom w:val="none" w:sz="0" w:space="0" w:color="auto"/>
        <w:right w:val="none" w:sz="0" w:space="0" w:color="auto"/>
      </w:divBdr>
    </w:div>
    <w:div w:id="367026818">
      <w:bodyDiv w:val="1"/>
      <w:marLeft w:val="0"/>
      <w:marRight w:val="0"/>
      <w:marTop w:val="0"/>
      <w:marBottom w:val="0"/>
      <w:divBdr>
        <w:top w:val="none" w:sz="0" w:space="0" w:color="auto"/>
        <w:left w:val="none" w:sz="0" w:space="0" w:color="auto"/>
        <w:bottom w:val="none" w:sz="0" w:space="0" w:color="auto"/>
        <w:right w:val="none" w:sz="0" w:space="0" w:color="auto"/>
      </w:divBdr>
    </w:div>
    <w:div w:id="380904722">
      <w:bodyDiv w:val="1"/>
      <w:marLeft w:val="0"/>
      <w:marRight w:val="0"/>
      <w:marTop w:val="0"/>
      <w:marBottom w:val="0"/>
      <w:divBdr>
        <w:top w:val="none" w:sz="0" w:space="0" w:color="auto"/>
        <w:left w:val="none" w:sz="0" w:space="0" w:color="auto"/>
        <w:bottom w:val="none" w:sz="0" w:space="0" w:color="auto"/>
        <w:right w:val="none" w:sz="0" w:space="0" w:color="auto"/>
      </w:divBdr>
    </w:div>
    <w:div w:id="693506697">
      <w:bodyDiv w:val="1"/>
      <w:marLeft w:val="0"/>
      <w:marRight w:val="0"/>
      <w:marTop w:val="0"/>
      <w:marBottom w:val="0"/>
      <w:divBdr>
        <w:top w:val="none" w:sz="0" w:space="0" w:color="auto"/>
        <w:left w:val="none" w:sz="0" w:space="0" w:color="auto"/>
        <w:bottom w:val="none" w:sz="0" w:space="0" w:color="auto"/>
        <w:right w:val="none" w:sz="0" w:space="0" w:color="auto"/>
      </w:divBdr>
    </w:div>
    <w:div w:id="719089683">
      <w:bodyDiv w:val="1"/>
      <w:marLeft w:val="0"/>
      <w:marRight w:val="0"/>
      <w:marTop w:val="0"/>
      <w:marBottom w:val="0"/>
      <w:divBdr>
        <w:top w:val="none" w:sz="0" w:space="0" w:color="auto"/>
        <w:left w:val="none" w:sz="0" w:space="0" w:color="auto"/>
        <w:bottom w:val="none" w:sz="0" w:space="0" w:color="auto"/>
        <w:right w:val="none" w:sz="0" w:space="0" w:color="auto"/>
      </w:divBdr>
    </w:div>
    <w:div w:id="865676933">
      <w:bodyDiv w:val="1"/>
      <w:marLeft w:val="0"/>
      <w:marRight w:val="0"/>
      <w:marTop w:val="0"/>
      <w:marBottom w:val="0"/>
      <w:divBdr>
        <w:top w:val="none" w:sz="0" w:space="0" w:color="auto"/>
        <w:left w:val="none" w:sz="0" w:space="0" w:color="auto"/>
        <w:bottom w:val="none" w:sz="0" w:space="0" w:color="auto"/>
        <w:right w:val="none" w:sz="0" w:space="0" w:color="auto"/>
      </w:divBdr>
    </w:div>
    <w:div w:id="965507893">
      <w:bodyDiv w:val="1"/>
      <w:marLeft w:val="0"/>
      <w:marRight w:val="0"/>
      <w:marTop w:val="0"/>
      <w:marBottom w:val="0"/>
      <w:divBdr>
        <w:top w:val="none" w:sz="0" w:space="0" w:color="auto"/>
        <w:left w:val="none" w:sz="0" w:space="0" w:color="auto"/>
        <w:bottom w:val="none" w:sz="0" w:space="0" w:color="auto"/>
        <w:right w:val="none" w:sz="0" w:space="0" w:color="auto"/>
      </w:divBdr>
    </w:div>
    <w:div w:id="1213272754">
      <w:bodyDiv w:val="1"/>
      <w:marLeft w:val="0"/>
      <w:marRight w:val="0"/>
      <w:marTop w:val="0"/>
      <w:marBottom w:val="0"/>
      <w:divBdr>
        <w:top w:val="none" w:sz="0" w:space="0" w:color="auto"/>
        <w:left w:val="none" w:sz="0" w:space="0" w:color="auto"/>
        <w:bottom w:val="none" w:sz="0" w:space="0" w:color="auto"/>
        <w:right w:val="none" w:sz="0" w:space="0" w:color="auto"/>
      </w:divBdr>
    </w:div>
    <w:div w:id="1355956431">
      <w:bodyDiv w:val="1"/>
      <w:marLeft w:val="0"/>
      <w:marRight w:val="0"/>
      <w:marTop w:val="0"/>
      <w:marBottom w:val="0"/>
      <w:divBdr>
        <w:top w:val="none" w:sz="0" w:space="0" w:color="auto"/>
        <w:left w:val="none" w:sz="0" w:space="0" w:color="auto"/>
        <w:bottom w:val="none" w:sz="0" w:space="0" w:color="auto"/>
        <w:right w:val="none" w:sz="0" w:space="0" w:color="auto"/>
      </w:divBdr>
      <w:divsChild>
        <w:div w:id="1581982220">
          <w:marLeft w:val="0"/>
          <w:marRight w:val="0"/>
          <w:marTop w:val="0"/>
          <w:marBottom w:val="0"/>
          <w:divBdr>
            <w:top w:val="none" w:sz="0" w:space="0" w:color="auto"/>
            <w:left w:val="none" w:sz="0" w:space="0" w:color="auto"/>
            <w:bottom w:val="none" w:sz="0" w:space="0" w:color="auto"/>
            <w:right w:val="none" w:sz="0" w:space="0" w:color="auto"/>
          </w:divBdr>
        </w:div>
      </w:divsChild>
    </w:div>
    <w:div w:id="1406679870">
      <w:bodyDiv w:val="1"/>
      <w:marLeft w:val="0"/>
      <w:marRight w:val="0"/>
      <w:marTop w:val="0"/>
      <w:marBottom w:val="0"/>
      <w:divBdr>
        <w:top w:val="none" w:sz="0" w:space="0" w:color="auto"/>
        <w:left w:val="none" w:sz="0" w:space="0" w:color="auto"/>
        <w:bottom w:val="none" w:sz="0" w:space="0" w:color="auto"/>
        <w:right w:val="none" w:sz="0" w:space="0" w:color="auto"/>
      </w:divBdr>
    </w:div>
    <w:div w:id="1475633813">
      <w:bodyDiv w:val="1"/>
      <w:marLeft w:val="0"/>
      <w:marRight w:val="0"/>
      <w:marTop w:val="0"/>
      <w:marBottom w:val="0"/>
      <w:divBdr>
        <w:top w:val="none" w:sz="0" w:space="0" w:color="auto"/>
        <w:left w:val="none" w:sz="0" w:space="0" w:color="auto"/>
        <w:bottom w:val="none" w:sz="0" w:space="0" w:color="auto"/>
        <w:right w:val="none" w:sz="0" w:space="0" w:color="auto"/>
      </w:divBdr>
    </w:div>
    <w:div w:id="1652057869">
      <w:bodyDiv w:val="1"/>
      <w:marLeft w:val="0"/>
      <w:marRight w:val="0"/>
      <w:marTop w:val="0"/>
      <w:marBottom w:val="0"/>
      <w:divBdr>
        <w:top w:val="none" w:sz="0" w:space="0" w:color="auto"/>
        <w:left w:val="none" w:sz="0" w:space="0" w:color="auto"/>
        <w:bottom w:val="none" w:sz="0" w:space="0" w:color="auto"/>
        <w:right w:val="none" w:sz="0" w:space="0" w:color="auto"/>
      </w:divBdr>
    </w:div>
    <w:div w:id="1770469720">
      <w:bodyDiv w:val="1"/>
      <w:marLeft w:val="0"/>
      <w:marRight w:val="0"/>
      <w:marTop w:val="0"/>
      <w:marBottom w:val="0"/>
      <w:divBdr>
        <w:top w:val="none" w:sz="0" w:space="0" w:color="auto"/>
        <w:left w:val="none" w:sz="0" w:space="0" w:color="auto"/>
        <w:bottom w:val="none" w:sz="0" w:space="0" w:color="auto"/>
        <w:right w:val="none" w:sz="0" w:space="0" w:color="auto"/>
      </w:divBdr>
    </w:div>
    <w:div w:id="1901207270">
      <w:bodyDiv w:val="1"/>
      <w:marLeft w:val="0"/>
      <w:marRight w:val="0"/>
      <w:marTop w:val="0"/>
      <w:marBottom w:val="0"/>
      <w:divBdr>
        <w:top w:val="none" w:sz="0" w:space="0" w:color="auto"/>
        <w:left w:val="none" w:sz="0" w:space="0" w:color="auto"/>
        <w:bottom w:val="none" w:sz="0" w:space="0" w:color="auto"/>
        <w:right w:val="none" w:sz="0" w:space="0" w:color="auto"/>
      </w:divBdr>
    </w:div>
    <w:div w:id="1980110885">
      <w:bodyDiv w:val="1"/>
      <w:marLeft w:val="0"/>
      <w:marRight w:val="0"/>
      <w:marTop w:val="0"/>
      <w:marBottom w:val="0"/>
      <w:divBdr>
        <w:top w:val="none" w:sz="0" w:space="0" w:color="auto"/>
        <w:left w:val="none" w:sz="0" w:space="0" w:color="auto"/>
        <w:bottom w:val="none" w:sz="0" w:space="0" w:color="auto"/>
        <w:right w:val="none" w:sz="0" w:space="0" w:color="auto"/>
      </w:divBdr>
      <w:divsChild>
        <w:div w:id="1662348239">
          <w:marLeft w:val="0"/>
          <w:marRight w:val="0"/>
          <w:marTop w:val="0"/>
          <w:marBottom w:val="0"/>
          <w:divBdr>
            <w:top w:val="none" w:sz="0" w:space="0" w:color="auto"/>
            <w:left w:val="none" w:sz="0" w:space="0" w:color="auto"/>
            <w:bottom w:val="none" w:sz="0" w:space="0" w:color="auto"/>
            <w:right w:val="none" w:sz="0" w:space="0" w:color="auto"/>
          </w:divBdr>
        </w:div>
      </w:divsChild>
    </w:div>
    <w:div w:id="2113744576">
      <w:bodyDiv w:val="1"/>
      <w:marLeft w:val="0"/>
      <w:marRight w:val="0"/>
      <w:marTop w:val="0"/>
      <w:marBottom w:val="0"/>
      <w:divBdr>
        <w:top w:val="none" w:sz="0" w:space="0" w:color="auto"/>
        <w:left w:val="none" w:sz="0" w:space="0" w:color="auto"/>
        <w:bottom w:val="none" w:sz="0" w:space="0" w:color="auto"/>
        <w:right w:val="none" w:sz="0" w:space="0" w:color="auto"/>
      </w:divBdr>
      <w:divsChild>
        <w:div w:id="1532113818">
          <w:marLeft w:val="0"/>
          <w:marRight w:val="0"/>
          <w:marTop w:val="0"/>
          <w:marBottom w:val="0"/>
          <w:divBdr>
            <w:top w:val="none" w:sz="0" w:space="0" w:color="auto"/>
            <w:left w:val="none" w:sz="0" w:space="0" w:color="auto"/>
            <w:bottom w:val="single" w:sz="6" w:space="0" w:color="D6DDB9"/>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43B1A-D73D-445D-8180-CB14F3124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3</TotalTime>
  <Pages>54</Pages>
  <Words>12287</Words>
  <Characters>70038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82161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Леонова Юлия</dc:creator>
  <cp:lastModifiedBy>Гарькушова И.Л.</cp:lastModifiedBy>
  <cp:revision>4</cp:revision>
  <cp:lastPrinted>2014-10-21T06:48:00Z</cp:lastPrinted>
  <dcterms:created xsi:type="dcterms:W3CDTF">2025-02-06T12:13:00Z</dcterms:created>
  <dcterms:modified xsi:type="dcterms:W3CDTF">2025-02-12T11:46:00Z</dcterms:modified>
</cp:coreProperties>
</file>